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356BA" w14:textId="77777777" w:rsidR="007C6F59" w:rsidRPr="004351BA" w:rsidRDefault="007C6F59" w:rsidP="004351BA">
      <w:pPr>
        <w:spacing w:line="276" w:lineRule="auto"/>
        <w:jc w:val="both"/>
        <w:rPr>
          <w:rFonts w:ascii="Cambria" w:hAnsi="Cambria" w:cs="Arial"/>
        </w:rPr>
      </w:pPr>
    </w:p>
    <w:p w14:paraId="1B4F525C" w14:textId="77777777" w:rsidR="00816BA8" w:rsidRPr="004351BA" w:rsidRDefault="00816BA8" w:rsidP="004351BA">
      <w:pPr>
        <w:spacing w:line="276" w:lineRule="auto"/>
        <w:jc w:val="both"/>
        <w:rPr>
          <w:rFonts w:ascii="Cambria" w:hAnsi="Cambria" w:cs="Arial"/>
        </w:rPr>
      </w:pPr>
    </w:p>
    <w:p w14:paraId="56D89452" w14:textId="77777777" w:rsidR="00E55099" w:rsidRPr="004351BA" w:rsidRDefault="00E55099" w:rsidP="004351BA">
      <w:pPr>
        <w:spacing w:line="276" w:lineRule="auto"/>
        <w:jc w:val="both"/>
        <w:rPr>
          <w:rFonts w:ascii="Cambria" w:hAnsi="Cambria" w:cs="Arial"/>
        </w:rPr>
      </w:pPr>
    </w:p>
    <w:p w14:paraId="2D2A5345" w14:textId="2A4D9A71" w:rsidR="004351BA" w:rsidRPr="004351BA" w:rsidRDefault="004351BA" w:rsidP="004351BA">
      <w:pPr>
        <w:pStyle w:val="FirstParagraph"/>
        <w:spacing w:before="0" w:after="0" w:line="276" w:lineRule="auto"/>
        <w:jc w:val="center"/>
        <w:rPr>
          <w:rFonts w:ascii="Cambria" w:hAnsi="Cambria"/>
          <w:b/>
          <w:bCs/>
        </w:rPr>
      </w:pPr>
      <w:r w:rsidRPr="004351BA">
        <w:rPr>
          <w:rFonts w:ascii="Cambria" w:hAnsi="Cambria"/>
          <w:b/>
          <w:bCs/>
        </w:rPr>
        <w:t xml:space="preserve">PROJETO DE LEI Nº </w:t>
      </w:r>
      <w:r w:rsidR="002B62DD">
        <w:rPr>
          <w:rFonts w:ascii="Cambria" w:hAnsi="Cambria"/>
          <w:b/>
          <w:bCs/>
        </w:rPr>
        <w:t>52</w:t>
      </w:r>
      <w:r w:rsidR="00D77955">
        <w:rPr>
          <w:rFonts w:ascii="Cambria" w:hAnsi="Cambria"/>
          <w:b/>
          <w:bCs/>
        </w:rPr>
        <w:t>3</w:t>
      </w:r>
      <w:r w:rsidRPr="004351BA">
        <w:rPr>
          <w:rFonts w:ascii="Cambria" w:hAnsi="Cambria"/>
          <w:b/>
          <w:bCs/>
        </w:rPr>
        <w:t>/2026</w:t>
      </w:r>
    </w:p>
    <w:p w14:paraId="2DA36E71" w14:textId="77777777" w:rsidR="004351BA" w:rsidRPr="004351BA" w:rsidRDefault="004351BA" w:rsidP="004351BA">
      <w:pPr>
        <w:pStyle w:val="Corpodetexto"/>
        <w:rPr>
          <w:lang w:val="en-US" w:eastAsia="zh-CN"/>
        </w:rPr>
      </w:pPr>
    </w:p>
    <w:p w14:paraId="4BC95522" w14:textId="7BB18609" w:rsidR="004351BA" w:rsidRPr="004351BA" w:rsidRDefault="004351BA" w:rsidP="004351BA">
      <w:pPr>
        <w:pStyle w:val="Corpodetexto"/>
        <w:spacing w:line="276" w:lineRule="auto"/>
        <w:ind w:left="4395"/>
        <w:jc w:val="both"/>
        <w:rPr>
          <w:rFonts w:ascii="Cambria" w:hAnsi="Cambria"/>
        </w:rPr>
      </w:pPr>
      <w:r>
        <w:rPr>
          <w:rFonts w:ascii="Cambria" w:hAnsi="Cambria"/>
        </w:rPr>
        <w:t xml:space="preserve">“Dispõe sobre a revogação da </w:t>
      </w:r>
      <w:r w:rsidRPr="004351BA">
        <w:rPr>
          <w:rFonts w:ascii="Cambria" w:hAnsi="Cambria"/>
        </w:rPr>
        <w:t xml:space="preserve">Lei Municipal nº 546, de 2023, que declara </w:t>
      </w:r>
      <w:r>
        <w:rPr>
          <w:rFonts w:ascii="Cambria" w:hAnsi="Cambria"/>
        </w:rPr>
        <w:t>“</w:t>
      </w:r>
      <w:r w:rsidRPr="004351BA">
        <w:rPr>
          <w:rFonts w:ascii="Cambria" w:hAnsi="Cambria"/>
        </w:rPr>
        <w:t>área de expansão urbana</w:t>
      </w:r>
      <w:r>
        <w:rPr>
          <w:rFonts w:ascii="Cambria" w:hAnsi="Cambria"/>
        </w:rPr>
        <w:t>”, a área que especifica</w:t>
      </w:r>
      <w:r w:rsidRPr="004351BA">
        <w:rPr>
          <w:rFonts w:ascii="Cambria" w:hAnsi="Cambria"/>
        </w:rPr>
        <w:t>, e dá outras providências.</w:t>
      </w:r>
    </w:p>
    <w:p w14:paraId="6EBF7370" w14:textId="77777777" w:rsidR="004351BA" w:rsidRDefault="004351BA" w:rsidP="004351BA">
      <w:pPr>
        <w:pStyle w:val="Corpodetexto"/>
        <w:spacing w:line="276" w:lineRule="auto"/>
        <w:jc w:val="both"/>
        <w:rPr>
          <w:rFonts w:ascii="Cambria" w:hAnsi="Cambria"/>
        </w:rPr>
      </w:pPr>
    </w:p>
    <w:p w14:paraId="05D3D5BE" w14:textId="54C4226B" w:rsidR="004351BA" w:rsidRDefault="004351BA" w:rsidP="004351BA">
      <w:pPr>
        <w:pStyle w:val="Corpodetexto"/>
        <w:spacing w:line="276" w:lineRule="auto"/>
        <w:jc w:val="both"/>
        <w:rPr>
          <w:rFonts w:ascii="Cambria" w:hAnsi="Cambria"/>
        </w:rPr>
      </w:pPr>
      <w:r w:rsidRPr="004351BA">
        <w:rPr>
          <w:rFonts w:ascii="Cambria" w:hAnsi="Cambria"/>
        </w:rPr>
        <w:t xml:space="preserve">A Câmara Municipal de Divisa Alegre, Estado de Minas Gerais, por seus representantes legais, aprova, e eu, </w:t>
      </w:r>
      <w:r w:rsidR="001277C7" w:rsidRPr="001277C7">
        <w:rPr>
          <w:rFonts w:ascii="Cambria" w:hAnsi="Cambria"/>
          <w:b/>
          <w:bCs/>
        </w:rPr>
        <w:t>ADEMIR ALVES,</w:t>
      </w:r>
      <w:r w:rsidR="001277C7">
        <w:rPr>
          <w:rFonts w:ascii="Cambria" w:hAnsi="Cambria"/>
        </w:rPr>
        <w:t xml:space="preserve"> </w:t>
      </w:r>
      <w:r w:rsidRPr="004351BA">
        <w:rPr>
          <w:rFonts w:ascii="Cambria" w:hAnsi="Cambria"/>
        </w:rPr>
        <w:t>Prefeito Municipal, sanciono a seguinte Lei:</w:t>
      </w:r>
    </w:p>
    <w:p w14:paraId="49CE253D" w14:textId="77777777" w:rsidR="008174D1" w:rsidRPr="004351BA" w:rsidRDefault="008174D1" w:rsidP="004351BA">
      <w:pPr>
        <w:pStyle w:val="Corpodetexto"/>
        <w:spacing w:line="276" w:lineRule="auto"/>
        <w:jc w:val="both"/>
        <w:rPr>
          <w:rFonts w:ascii="Cambria" w:hAnsi="Cambria"/>
        </w:rPr>
      </w:pPr>
    </w:p>
    <w:p w14:paraId="2ABB8C14" w14:textId="77777777" w:rsidR="004351BA" w:rsidRDefault="004351BA" w:rsidP="004351BA">
      <w:pPr>
        <w:pStyle w:val="Corpodetexto"/>
        <w:spacing w:line="276" w:lineRule="auto"/>
        <w:jc w:val="both"/>
        <w:rPr>
          <w:rFonts w:ascii="Cambria" w:hAnsi="Cambria"/>
        </w:rPr>
      </w:pPr>
      <w:r w:rsidRPr="008174D1">
        <w:rPr>
          <w:rFonts w:ascii="Cambria" w:hAnsi="Cambria"/>
          <w:b/>
          <w:bCs/>
        </w:rPr>
        <w:t>Art. 1º</w:t>
      </w:r>
      <w:r w:rsidRPr="004351BA">
        <w:rPr>
          <w:rFonts w:ascii="Cambria" w:hAnsi="Cambria"/>
        </w:rPr>
        <w:t xml:space="preserve"> Fica integralmente revogada a Lei Municipal nº 546, de 2023, que declara área de expansão urbana no Município de Divisa Alegre e dá outras providências.</w:t>
      </w:r>
    </w:p>
    <w:p w14:paraId="76B3301B" w14:textId="77777777" w:rsidR="008174D1" w:rsidRPr="004351BA" w:rsidRDefault="008174D1" w:rsidP="004351BA">
      <w:pPr>
        <w:pStyle w:val="Corpodetexto"/>
        <w:spacing w:line="276" w:lineRule="auto"/>
        <w:jc w:val="both"/>
        <w:rPr>
          <w:rFonts w:ascii="Cambria" w:hAnsi="Cambria"/>
        </w:rPr>
      </w:pPr>
    </w:p>
    <w:p w14:paraId="77F99BA0" w14:textId="77777777" w:rsidR="004351BA" w:rsidRDefault="004351BA" w:rsidP="004351BA">
      <w:pPr>
        <w:pStyle w:val="Corpodetexto"/>
        <w:spacing w:line="276" w:lineRule="auto"/>
        <w:jc w:val="both"/>
        <w:rPr>
          <w:rFonts w:ascii="Cambria" w:hAnsi="Cambria"/>
        </w:rPr>
      </w:pPr>
      <w:r w:rsidRPr="008174D1">
        <w:rPr>
          <w:rFonts w:ascii="Cambria" w:hAnsi="Cambria"/>
          <w:b/>
          <w:bCs/>
        </w:rPr>
        <w:t>Art. 2º</w:t>
      </w:r>
      <w:r w:rsidRPr="004351BA">
        <w:rPr>
          <w:rFonts w:ascii="Cambria" w:hAnsi="Cambria"/>
        </w:rPr>
        <w:t xml:space="preserve"> A área abrangida pela Lei Municipal nº 546/2023 permanecerá submetida ao regime jurídico e às disposições urbanísticas aplicáveis à sua classificação territorial anterior à edição da referida Lei, ressalvadas as situações jurídicas regularmente constituídas na forma da legislação vigente.</w:t>
      </w:r>
    </w:p>
    <w:p w14:paraId="44A036D7" w14:textId="77777777" w:rsidR="008174D1" w:rsidRPr="004351BA" w:rsidRDefault="008174D1" w:rsidP="004351BA">
      <w:pPr>
        <w:pStyle w:val="Corpodetexto"/>
        <w:spacing w:line="276" w:lineRule="auto"/>
        <w:jc w:val="both"/>
        <w:rPr>
          <w:rFonts w:ascii="Cambria" w:hAnsi="Cambria"/>
        </w:rPr>
      </w:pPr>
    </w:p>
    <w:p w14:paraId="3DD44A74" w14:textId="77777777" w:rsidR="004351BA" w:rsidRDefault="004351BA" w:rsidP="004351BA">
      <w:pPr>
        <w:pStyle w:val="Corpodetexto"/>
        <w:spacing w:line="276" w:lineRule="auto"/>
        <w:jc w:val="both"/>
        <w:rPr>
          <w:rFonts w:ascii="Cambria" w:hAnsi="Cambria"/>
        </w:rPr>
      </w:pPr>
      <w:r w:rsidRPr="008174D1">
        <w:rPr>
          <w:rFonts w:ascii="Cambria" w:hAnsi="Cambria"/>
          <w:b/>
          <w:bCs/>
        </w:rPr>
        <w:t>Art. 3º</w:t>
      </w:r>
      <w:r w:rsidRPr="004351BA">
        <w:rPr>
          <w:rFonts w:ascii="Cambria" w:hAnsi="Cambria"/>
        </w:rPr>
        <w:t xml:space="preserve"> A revogação de que trata esta Lei não implica, por si só, a invalidação de atos administrativos regularmente praticados durante a vigência da Lei Municipal nº 546/2023, os quais deverão ser analisados individualmente, observada a legislação aplicável.</w:t>
      </w:r>
    </w:p>
    <w:p w14:paraId="1EF54622" w14:textId="77777777" w:rsidR="008174D1" w:rsidRPr="004351BA" w:rsidRDefault="008174D1" w:rsidP="004351BA">
      <w:pPr>
        <w:pStyle w:val="Corpodetexto"/>
        <w:spacing w:line="276" w:lineRule="auto"/>
        <w:jc w:val="both"/>
        <w:rPr>
          <w:rFonts w:ascii="Cambria" w:hAnsi="Cambria"/>
        </w:rPr>
      </w:pPr>
    </w:p>
    <w:p w14:paraId="14390B67" w14:textId="77777777" w:rsidR="004351BA" w:rsidRDefault="004351BA" w:rsidP="004351BA">
      <w:pPr>
        <w:pStyle w:val="Corpodetexto"/>
        <w:spacing w:line="276" w:lineRule="auto"/>
        <w:jc w:val="both"/>
        <w:rPr>
          <w:rFonts w:ascii="Cambria" w:hAnsi="Cambria"/>
        </w:rPr>
      </w:pPr>
      <w:r w:rsidRPr="008174D1">
        <w:rPr>
          <w:rFonts w:ascii="Cambria" w:hAnsi="Cambria"/>
          <w:b/>
          <w:bCs/>
        </w:rPr>
        <w:t>Art. 4º</w:t>
      </w:r>
      <w:r w:rsidRPr="004351BA">
        <w:rPr>
          <w:rFonts w:ascii="Cambria" w:hAnsi="Cambria"/>
        </w:rPr>
        <w:t xml:space="preserve"> Ficam revogadas as disposições em contrário.</w:t>
      </w:r>
    </w:p>
    <w:p w14:paraId="31B9AF2E" w14:textId="77777777" w:rsidR="008174D1" w:rsidRPr="004351BA" w:rsidRDefault="008174D1" w:rsidP="004351BA">
      <w:pPr>
        <w:pStyle w:val="Corpodetexto"/>
        <w:spacing w:line="276" w:lineRule="auto"/>
        <w:jc w:val="both"/>
        <w:rPr>
          <w:rFonts w:ascii="Cambria" w:hAnsi="Cambria"/>
        </w:rPr>
      </w:pPr>
    </w:p>
    <w:p w14:paraId="6B7717ED" w14:textId="77777777" w:rsidR="004351BA" w:rsidRDefault="004351BA" w:rsidP="004351BA">
      <w:pPr>
        <w:pStyle w:val="Corpodetexto"/>
        <w:spacing w:line="276" w:lineRule="auto"/>
        <w:jc w:val="both"/>
        <w:rPr>
          <w:rFonts w:ascii="Cambria" w:hAnsi="Cambria"/>
        </w:rPr>
      </w:pPr>
      <w:r w:rsidRPr="008174D1">
        <w:rPr>
          <w:rFonts w:ascii="Cambria" w:hAnsi="Cambria"/>
          <w:b/>
          <w:bCs/>
        </w:rPr>
        <w:t>Art. 5º</w:t>
      </w:r>
      <w:r w:rsidRPr="004351BA">
        <w:rPr>
          <w:rFonts w:ascii="Cambria" w:hAnsi="Cambria"/>
        </w:rPr>
        <w:t xml:space="preserve"> Esta Lei entra em vigor na data de sua publicação.</w:t>
      </w:r>
    </w:p>
    <w:p w14:paraId="10DB8745" w14:textId="77777777" w:rsidR="008174D1" w:rsidRPr="004351BA" w:rsidRDefault="008174D1" w:rsidP="004351BA">
      <w:pPr>
        <w:pStyle w:val="Corpodetexto"/>
        <w:spacing w:line="276" w:lineRule="auto"/>
        <w:jc w:val="both"/>
        <w:rPr>
          <w:rFonts w:ascii="Cambria" w:hAnsi="Cambria"/>
        </w:rPr>
      </w:pPr>
    </w:p>
    <w:p w14:paraId="52DDD110" w14:textId="76327F87" w:rsidR="004351BA" w:rsidRPr="004351BA" w:rsidRDefault="004351BA" w:rsidP="008174D1">
      <w:pPr>
        <w:pStyle w:val="Corpodetexto"/>
        <w:spacing w:line="276" w:lineRule="auto"/>
        <w:jc w:val="center"/>
        <w:rPr>
          <w:rFonts w:ascii="Cambria" w:hAnsi="Cambria"/>
        </w:rPr>
      </w:pPr>
      <w:r w:rsidRPr="004351BA">
        <w:rPr>
          <w:rFonts w:ascii="Cambria" w:hAnsi="Cambria"/>
        </w:rPr>
        <w:t xml:space="preserve">Divisa Alegre/MG, </w:t>
      </w:r>
      <w:r w:rsidR="009E3DEC">
        <w:rPr>
          <w:rFonts w:ascii="Cambria" w:hAnsi="Cambria"/>
        </w:rPr>
        <w:t>11 de setembro</w:t>
      </w:r>
      <w:r w:rsidRPr="004351BA">
        <w:rPr>
          <w:rFonts w:ascii="Cambria" w:hAnsi="Cambria"/>
        </w:rPr>
        <w:t xml:space="preserve"> de 2026.</w:t>
      </w:r>
    </w:p>
    <w:p w14:paraId="0CE1CE13" w14:textId="3234182A" w:rsidR="00D815A9" w:rsidRDefault="00D815A9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43D3C171" w14:textId="77777777" w:rsidR="00DF254D" w:rsidRDefault="00DF254D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76986BB0" w14:textId="77777777" w:rsidR="00DF254D" w:rsidRDefault="00DF254D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6C2F0D95" w14:textId="4B8ABE6F" w:rsidR="00DF254D" w:rsidRPr="00DF254D" w:rsidRDefault="00DF254D" w:rsidP="00DF254D">
      <w:pPr>
        <w:spacing w:line="276" w:lineRule="auto"/>
        <w:ind w:firstLine="709"/>
        <w:jc w:val="center"/>
        <w:rPr>
          <w:rFonts w:ascii="Cambria" w:hAnsi="Cambria"/>
          <w:b/>
          <w:bCs/>
        </w:rPr>
      </w:pPr>
      <w:r w:rsidRPr="00DF254D">
        <w:rPr>
          <w:rFonts w:ascii="Cambria" w:hAnsi="Cambria"/>
          <w:b/>
          <w:bCs/>
        </w:rPr>
        <w:t>ADEMIR ALVES</w:t>
      </w:r>
    </w:p>
    <w:p w14:paraId="55A873F4" w14:textId="6987E796" w:rsidR="00DF254D" w:rsidRDefault="00DF254D" w:rsidP="00DF254D">
      <w:pPr>
        <w:spacing w:line="276" w:lineRule="auto"/>
        <w:ind w:firstLine="709"/>
        <w:jc w:val="center"/>
        <w:rPr>
          <w:rFonts w:ascii="Cambria" w:hAnsi="Cambria"/>
        </w:rPr>
      </w:pPr>
      <w:r>
        <w:rPr>
          <w:rFonts w:ascii="Cambria" w:hAnsi="Cambria"/>
        </w:rPr>
        <w:t>PREFEITO MUNICIPAL</w:t>
      </w:r>
    </w:p>
    <w:p w14:paraId="66A81FCB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44F61ADF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17CDE05C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310A576D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54F9E8A5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5D41CC65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1D631AC9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7A766FCD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7A2F1529" w14:textId="200F4D2C" w:rsidR="008174D1" w:rsidRDefault="008174D1" w:rsidP="008174D1">
      <w:pPr>
        <w:pStyle w:val="FirstParagraph"/>
        <w:spacing w:before="0" w:after="0" w:line="276" w:lineRule="auto"/>
        <w:jc w:val="both"/>
        <w:rPr>
          <w:rFonts w:ascii="Cambria" w:hAnsi="Cambria"/>
          <w:b/>
          <w:bCs/>
        </w:rPr>
      </w:pPr>
      <w:r w:rsidRPr="008174D1">
        <w:rPr>
          <w:rFonts w:ascii="Cambria" w:hAnsi="Cambria"/>
          <w:b/>
          <w:bCs/>
        </w:rPr>
        <w:t>JUSTIFICATIVA</w:t>
      </w:r>
      <w:r w:rsidR="00DF254D">
        <w:rPr>
          <w:rFonts w:ascii="Cambria" w:hAnsi="Cambria"/>
          <w:b/>
          <w:bCs/>
        </w:rPr>
        <w:t>:</w:t>
      </w:r>
    </w:p>
    <w:p w14:paraId="0BDF7A30" w14:textId="77777777" w:rsidR="008174D1" w:rsidRPr="008174D1" w:rsidRDefault="008174D1" w:rsidP="008174D1">
      <w:pPr>
        <w:pStyle w:val="Corpodetexto"/>
        <w:rPr>
          <w:lang w:val="en-US" w:eastAsia="zh-CN"/>
        </w:rPr>
      </w:pPr>
    </w:p>
    <w:p w14:paraId="3B153D51" w14:textId="77777777" w:rsidR="008174D1" w:rsidRDefault="008174D1" w:rsidP="008174D1">
      <w:pPr>
        <w:pStyle w:val="Corpodetexto"/>
        <w:spacing w:line="276" w:lineRule="auto"/>
        <w:jc w:val="both"/>
        <w:rPr>
          <w:rFonts w:ascii="Cambria" w:hAnsi="Cambria"/>
        </w:rPr>
      </w:pPr>
      <w:r w:rsidRPr="008174D1">
        <w:rPr>
          <w:rFonts w:ascii="Cambria" w:hAnsi="Cambria"/>
        </w:rPr>
        <w:t>Senhor Presidente,</w:t>
      </w:r>
    </w:p>
    <w:p w14:paraId="7B4BD0BC" w14:textId="72BE2954" w:rsidR="008174D1" w:rsidRDefault="008174D1" w:rsidP="008174D1">
      <w:pPr>
        <w:pStyle w:val="Corpodetexto"/>
        <w:spacing w:line="276" w:lineRule="auto"/>
        <w:jc w:val="both"/>
        <w:rPr>
          <w:rFonts w:ascii="Cambria" w:hAnsi="Cambria"/>
        </w:rPr>
      </w:pPr>
      <w:r w:rsidRPr="008174D1">
        <w:rPr>
          <w:rFonts w:ascii="Cambria" w:hAnsi="Cambria"/>
        </w:rPr>
        <w:t>Senhores Vereadores,</w:t>
      </w:r>
    </w:p>
    <w:p w14:paraId="506B091D" w14:textId="77777777" w:rsidR="008174D1" w:rsidRDefault="008174D1" w:rsidP="008174D1">
      <w:pPr>
        <w:pStyle w:val="Corpodetexto"/>
        <w:spacing w:line="276" w:lineRule="auto"/>
        <w:jc w:val="both"/>
        <w:rPr>
          <w:rFonts w:ascii="Cambria" w:hAnsi="Cambria"/>
        </w:rPr>
      </w:pPr>
    </w:p>
    <w:p w14:paraId="2693AC77" w14:textId="77777777" w:rsidR="008174D1" w:rsidRDefault="008174D1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  <w:r w:rsidRPr="008174D1">
        <w:rPr>
          <w:rFonts w:ascii="Cambria" w:hAnsi="Cambria"/>
        </w:rPr>
        <w:t xml:space="preserve">Submetemos à apreciação desta Egrégia Câmara Municipal o presente Projeto de Lei, que tem por objetivo </w:t>
      </w:r>
      <w:r w:rsidRPr="00DF254D">
        <w:rPr>
          <w:rFonts w:ascii="Cambria" w:hAnsi="Cambria"/>
        </w:rPr>
        <w:t>revogar integralmente a Lei Municipal nº 546, de 2023,</w:t>
      </w:r>
      <w:r w:rsidRPr="008174D1">
        <w:rPr>
          <w:rFonts w:ascii="Cambria" w:hAnsi="Cambria"/>
        </w:rPr>
        <w:t xml:space="preserve"> que declarou determinada área do Município de Divisa Alegre como área de expansão urbana.</w:t>
      </w:r>
    </w:p>
    <w:p w14:paraId="696008AF" w14:textId="77777777" w:rsidR="00A0430E" w:rsidRPr="008174D1" w:rsidRDefault="00A0430E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</w:p>
    <w:p w14:paraId="0A4C27ED" w14:textId="57FAAB88" w:rsidR="008174D1" w:rsidRDefault="008174D1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  <w:r w:rsidRPr="008174D1">
        <w:rPr>
          <w:rFonts w:ascii="Cambria" w:hAnsi="Cambria"/>
        </w:rPr>
        <w:t xml:space="preserve">A edição da referida Lei ocorreu em um contexto no qual havia sido apresentado perante o Município </w:t>
      </w:r>
      <w:r w:rsidR="00A0430E">
        <w:rPr>
          <w:rFonts w:ascii="Cambria" w:hAnsi="Cambria"/>
        </w:rPr>
        <w:t>consulta prévia referente a implementação</w:t>
      </w:r>
      <w:r w:rsidRPr="00DF254D">
        <w:rPr>
          <w:rFonts w:ascii="Cambria" w:hAnsi="Cambria"/>
        </w:rPr>
        <w:t xml:space="preserve"> de loteamento na área objeto da declaração de expansão urbana</w:t>
      </w:r>
      <w:r w:rsidRPr="008174D1">
        <w:rPr>
          <w:rFonts w:ascii="Cambria" w:hAnsi="Cambria"/>
        </w:rPr>
        <w:t>, circunstância que, à época, justificava a perspectiva de futura ocupação e desenvolvimento urbano daquele espaço.</w:t>
      </w:r>
    </w:p>
    <w:p w14:paraId="6476A93D" w14:textId="77777777" w:rsidR="00A0430E" w:rsidRPr="008174D1" w:rsidRDefault="00A0430E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</w:p>
    <w:p w14:paraId="26A468A5" w14:textId="77777777" w:rsidR="008174D1" w:rsidRDefault="008174D1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  <w:r w:rsidRPr="008174D1">
        <w:rPr>
          <w:rFonts w:ascii="Cambria" w:hAnsi="Cambria"/>
        </w:rPr>
        <w:t xml:space="preserve">Entretanto, no curso da análise administrativa, foram solicitadas ao interessado as </w:t>
      </w:r>
      <w:r w:rsidRPr="00DF254D">
        <w:rPr>
          <w:rFonts w:ascii="Cambria" w:hAnsi="Cambria"/>
        </w:rPr>
        <w:t>documentações e informações necessárias à adequada instrução do procedimento, bem</w:t>
      </w:r>
      <w:r w:rsidRPr="008174D1">
        <w:rPr>
          <w:rFonts w:ascii="Cambria" w:hAnsi="Cambria"/>
        </w:rPr>
        <w:t xml:space="preserve"> como os elementos indispensáveis à verificação da viabilidade e regularidade do empreendimento pretendido.</w:t>
      </w:r>
    </w:p>
    <w:p w14:paraId="4DA44F82" w14:textId="77777777" w:rsidR="00A0430E" w:rsidRPr="008174D1" w:rsidRDefault="00A0430E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</w:p>
    <w:p w14:paraId="0C4F489A" w14:textId="027E3CDD" w:rsidR="008174D1" w:rsidRDefault="008174D1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  <w:r w:rsidRPr="008174D1">
        <w:rPr>
          <w:rFonts w:ascii="Cambria" w:hAnsi="Cambria"/>
        </w:rPr>
        <w:t xml:space="preserve">Ocorre que o interessado </w:t>
      </w:r>
      <w:r w:rsidRPr="00DF254D">
        <w:rPr>
          <w:rFonts w:ascii="Cambria" w:hAnsi="Cambria"/>
        </w:rPr>
        <w:t>não apresentou integralmente a documentação solicitada, tampouco conseguiu comprovar o atendimento dos requisitos necessários à aprovação d</w:t>
      </w:r>
      <w:r w:rsidR="00904870">
        <w:rPr>
          <w:rFonts w:ascii="Cambria" w:hAnsi="Cambria"/>
        </w:rPr>
        <w:t>a etapa inicial para aprovação do</w:t>
      </w:r>
      <w:r w:rsidRPr="00DF254D">
        <w:rPr>
          <w:rFonts w:ascii="Cambria" w:hAnsi="Cambria"/>
        </w:rPr>
        <w:t xml:space="preserve"> projeto de loteamento, razão pela qual o procedimento não evoluiu para a efetiva aprovação e implantação do empreendimento.</w:t>
      </w:r>
    </w:p>
    <w:p w14:paraId="7AACA438" w14:textId="77777777" w:rsidR="00A0430E" w:rsidRPr="00DF254D" w:rsidRDefault="00A0430E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</w:p>
    <w:p w14:paraId="58A0FA6F" w14:textId="77777777" w:rsidR="008174D1" w:rsidRDefault="008174D1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  <w:r w:rsidRPr="00DF254D">
        <w:rPr>
          <w:rFonts w:ascii="Cambria" w:hAnsi="Cambria"/>
        </w:rPr>
        <w:t>Assim, a circunstância que, à época, serviu de fundamento para a declaração da área como área de expansão urbana não se concretizou, uma vez que o projeto de loteamento não teve prosseguimento e não resultou na aprovação do empreendimento ou na efetiva urbanização da área.</w:t>
      </w:r>
    </w:p>
    <w:p w14:paraId="41B620BA" w14:textId="77777777" w:rsidR="00A0430E" w:rsidRPr="00DF254D" w:rsidRDefault="00A0430E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</w:p>
    <w:p w14:paraId="32B460E5" w14:textId="77777777" w:rsidR="008174D1" w:rsidRDefault="008174D1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  <w:r w:rsidRPr="00DF254D">
        <w:rPr>
          <w:rFonts w:ascii="Cambria" w:hAnsi="Cambria"/>
        </w:rPr>
        <w:t>Diante desse cenário, mostra-se conveniente e oportuno promover a revogação da Lei Municipal nº 546/2023, adequando</w:t>
      </w:r>
      <w:r w:rsidRPr="008174D1">
        <w:rPr>
          <w:rFonts w:ascii="Cambria" w:hAnsi="Cambria"/>
        </w:rPr>
        <w:t xml:space="preserve"> a legislação municipal à realidade territorial atualmente verificada e evitando a manutenção de uma classificação de expansão urbana que estava relacionada a uma perspectiva de parcelamento do solo que não se concretizou.</w:t>
      </w:r>
    </w:p>
    <w:p w14:paraId="71AF464E" w14:textId="77777777" w:rsidR="00A0430E" w:rsidRPr="008174D1" w:rsidRDefault="00A0430E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</w:p>
    <w:p w14:paraId="4DE7E51D" w14:textId="77777777" w:rsidR="008174D1" w:rsidRDefault="008174D1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  <w:r w:rsidRPr="008174D1">
        <w:rPr>
          <w:rFonts w:ascii="Cambria" w:hAnsi="Cambria"/>
        </w:rPr>
        <w:lastRenderedPageBreak/>
        <w:t>Portanto, considerando que o empreendimento que motivou a declaração da área como de expansão urbana não evoluiu para sua aprovação e implantação, bem como a necessidade de adequação da legislação municipal à realidade territorial atualmente existente, entende-se pertinente e necessária a revogação da Lei Municipal nº 546/2023.</w:t>
      </w:r>
    </w:p>
    <w:p w14:paraId="7FE1A440" w14:textId="77777777" w:rsidR="00A0430E" w:rsidRPr="008174D1" w:rsidRDefault="00A0430E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</w:p>
    <w:p w14:paraId="544D573C" w14:textId="77777777" w:rsidR="008174D1" w:rsidRDefault="008174D1" w:rsidP="00A0430E">
      <w:pPr>
        <w:pStyle w:val="Corpodetexto"/>
        <w:spacing w:line="276" w:lineRule="auto"/>
        <w:ind w:firstLine="708"/>
        <w:jc w:val="both"/>
        <w:rPr>
          <w:rFonts w:ascii="Cambria" w:hAnsi="Cambria"/>
        </w:rPr>
      </w:pPr>
      <w:r w:rsidRPr="008174D1">
        <w:rPr>
          <w:rFonts w:ascii="Cambria" w:hAnsi="Cambria"/>
        </w:rPr>
        <w:t>Diante do exposto, submetemos o presente Projeto de Lei à apreciação dos nobres Vereadores, esperando contar com sua aprovação.</w:t>
      </w:r>
    </w:p>
    <w:p w14:paraId="06E3E3D1" w14:textId="77777777" w:rsidR="00DF254D" w:rsidRDefault="00DF254D" w:rsidP="008174D1">
      <w:pPr>
        <w:pStyle w:val="Corpodetexto"/>
        <w:spacing w:line="276" w:lineRule="auto"/>
        <w:jc w:val="both"/>
        <w:rPr>
          <w:rFonts w:ascii="Cambria" w:hAnsi="Cambria"/>
        </w:rPr>
      </w:pPr>
    </w:p>
    <w:p w14:paraId="27510F02" w14:textId="77777777" w:rsidR="00A0430E" w:rsidRPr="008174D1" w:rsidRDefault="00A0430E" w:rsidP="008174D1">
      <w:pPr>
        <w:pStyle w:val="Corpodetexto"/>
        <w:spacing w:line="276" w:lineRule="auto"/>
        <w:jc w:val="both"/>
        <w:rPr>
          <w:rFonts w:ascii="Cambria" w:hAnsi="Cambria"/>
        </w:rPr>
      </w:pPr>
    </w:p>
    <w:p w14:paraId="36188080" w14:textId="0CE097C4" w:rsidR="008174D1" w:rsidRPr="008174D1" w:rsidRDefault="008174D1" w:rsidP="00DF254D">
      <w:pPr>
        <w:pStyle w:val="Corpodetexto"/>
        <w:spacing w:line="276" w:lineRule="auto"/>
        <w:jc w:val="center"/>
        <w:rPr>
          <w:rFonts w:ascii="Cambria" w:hAnsi="Cambria"/>
        </w:rPr>
      </w:pPr>
      <w:r w:rsidRPr="008174D1">
        <w:rPr>
          <w:rFonts w:ascii="Cambria" w:hAnsi="Cambria"/>
        </w:rPr>
        <w:t>Divisa Alegre/MG,</w:t>
      </w:r>
      <w:r w:rsidR="009E3DEC">
        <w:rPr>
          <w:rFonts w:ascii="Cambria" w:hAnsi="Cambria"/>
        </w:rPr>
        <w:t xml:space="preserve"> 11 de setembro</w:t>
      </w:r>
      <w:r w:rsidRPr="008174D1">
        <w:rPr>
          <w:rFonts w:ascii="Cambria" w:hAnsi="Cambria"/>
        </w:rPr>
        <w:t xml:space="preserve"> de 2026.</w:t>
      </w:r>
    </w:p>
    <w:p w14:paraId="3B2152C8" w14:textId="77777777" w:rsidR="008174D1" w:rsidRDefault="008174D1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49F784D7" w14:textId="77777777" w:rsidR="00A0430E" w:rsidRDefault="00A0430E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763FEDD3" w14:textId="77777777" w:rsidR="00A0430E" w:rsidRDefault="00A0430E" w:rsidP="004351BA">
      <w:pPr>
        <w:spacing w:line="276" w:lineRule="auto"/>
        <w:ind w:firstLine="709"/>
        <w:jc w:val="both"/>
        <w:rPr>
          <w:rFonts w:ascii="Cambria" w:hAnsi="Cambria"/>
        </w:rPr>
      </w:pPr>
    </w:p>
    <w:p w14:paraId="3AC58DE1" w14:textId="77777777" w:rsidR="00DF254D" w:rsidRPr="00DF254D" w:rsidRDefault="00DF254D" w:rsidP="00DF254D">
      <w:pPr>
        <w:spacing w:line="276" w:lineRule="auto"/>
        <w:ind w:firstLine="709"/>
        <w:jc w:val="center"/>
        <w:rPr>
          <w:rFonts w:ascii="Cambria" w:hAnsi="Cambria"/>
          <w:b/>
          <w:bCs/>
        </w:rPr>
      </w:pPr>
      <w:r w:rsidRPr="00DF254D">
        <w:rPr>
          <w:rFonts w:ascii="Cambria" w:hAnsi="Cambria"/>
          <w:b/>
          <w:bCs/>
        </w:rPr>
        <w:t>ADEMIR ALVES</w:t>
      </w:r>
    </w:p>
    <w:p w14:paraId="47E0B167" w14:textId="77777777" w:rsidR="00DF254D" w:rsidRDefault="00DF254D" w:rsidP="00DF254D">
      <w:pPr>
        <w:spacing w:line="276" w:lineRule="auto"/>
        <w:ind w:firstLine="709"/>
        <w:jc w:val="center"/>
        <w:rPr>
          <w:rFonts w:ascii="Cambria" w:hAnsi="Cambria"/>
        </w:rPr>
      </w:pPr>
      <w:r>
        <w:rPr>
          <w:rFonts w:ascii="Cambria" w:hAnsi="Cambria"/>
        </w:rPr>
        <w:t>PREFEITO MUNICIPAL</w:t>
      </w:r>
    </w:p>
    <w:p w14:paraId="1BCA4BAB" w14:textId="77777777" w:rsidR="00DF254D" w:rsidRPr="004351BA" w:rsidRDefault="00DF254D" w:rsidP="004351BA">
      <w:pPr>
        <w:spacing w:line="276" w:lineRule="auto"/>
        <w:ind w:firstLine="709"/>
        <w:jc w:val="both"/>
        <w:rPr>
          <w:rFonts w:ascii="Cambria" w:hAnsi="Cambria"/>
        </w:rPr>
      </w:pPr>
    </w:p>
    <w:sectPr w:rsidR="00DF254D" w:rsidRPr="004351BA" w:rsidSect="00CE2BA0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893A" w14:textId="77777777" w:rsidR="000B36C8" w:rsidRPr="00510E6B" w:rsidRDefault="000B36C8" w:rsidP="00BB3491">
      <w:r w:rsidRPr="00510E6B">
        <w:separator/>
      </w:r>
    </w:p>
  </w:endnote>
  <w:endnote w:type="continuationSeparator" w:id="0">
    <w:p w14:paraId="242AFE52" w14:textId="77777777" w:rsidR="000B36C8" w:rsidRPr="00510E6B" w:rsidRDefault="000B36C8" w:rsidP="00BB3491">
      <w:r w:rsidRPr="00510E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5FDD" w14:textId="77777777" w:rsidR="00BB3491" w:rsidRPr="00510E6B" w:rsidRDefault="00BB3491" w:rsidP="00BB3491">
    <w:pPr>
      <w:pStyle w:val="Rodap"/>
      <w:rPr>
        <w:color w:val="000000" w:themeColor="text1"/>
      </w:rPr>
    </w:pPr>
    <w:r w:rsidRPr="00510E6B">
      <w:rPr>
        <w:noProof/>
        <w:color w:val="000000" w:themeColor="text1"/>
        <w:lang w:eastAsia="pt-BR"/>
      </w:rPr>
      <w:drawing>
        <wp:anchor distT="0" distB="0" distL="114300" distR="114300" simplePos="0" relativeHeight="251657216" behindDoc="0" locked="0" layoutInCell="1" allowOverlap="1" wp14:anchorId="7B5B8088" wp14:editId="3944EED8">
          <wp:simplePos x="0" y="0"/>
          <wp:positionH relativeFrom="column">
            <wp:posOffset>-1194435</wp:posOffset>
          </wp:positionH>
          <wp:positionV relativeFrom="paragraph">
            <wp:posOffset>-75565</wp:posOffset>
          </wp:positionV>
          <wp:extent cx="7772400" cy="219075"/>
          <wp:effectExtent l="1905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FFD9C9D" w14:textId="77777777" w:rsidR="007B4E83" w:rsidRPr="00510E6B" w:rsidRDefault="007B4E83" w:rsidP="007B4E83">
    <w:pPr>
      <w:pStyle w:val="Rodap"/>
      <w:jc w:val="center"/>
      <w:rPr>
        <w:color w:val="000000" w:themeColor="text1"/>
        <w:sz w:val="28"/>
        <w:szCs w:val="28"/>
      </w:rPr>
    </w:pPr>
    <w:r w:rsidRPr="00510E6B">
      <w:rPr>
        <w:b/>
        <w:bCs/>
        <w:color w:val="000000" w:themeColor="text1"/>
        <w:sz w:val="28"/>
        <w:szCs w:val="28"/>
      </w:rPr>
      <w:t>Prefeitura Municipal de Divisa Alegre - MG</w:t>
    </w:r>
    <w:r w:rsidRPr="00510E6B">
      <w:rPr>
        <w:color w:val="000000" w:themeColor="text1"/>
        <w:sz w:val="28"/>
        <w:szCs w:val="28"/>
      </w:rPr>
      <w:t xml:space="preserve">. </w:t>
    </w:r>
  </w:p>
  <w:p w14:paraId="6F6E32A3" w14:textId="77777777" w:rsidR="007B4E83" w:rsidRPr="00510E6B" w:rsidRDefault="007B4E83" w:rsidP="007B4E83">
    <w:pPr>
      <w:pStyle w:val="Rodap"/>
      <w:jc w:val="center"/>
      <w:rPr>
        <w:rFonts w:ascii="Verdana" w:hAnsi="Verdana"/>
        <w:color w:val="000000" w:themeColor="text1"/>
      </w:rPr>
    </w:pPr>
    <w:r w:rsidRPr="00510E6B">
      <w:rPr>
        <w:rFonts w:ascii="Verdana" w:hAnsi="Verdana"/>
        <w:color w:val="000000" w:themeColor="text1"/>
      </w:rPr>
      <w:t>Rua Alfredo Luiz Bahia, nº 04, Centro, Divisa Alegre/MG, CEP: 39.995-000.</w:t>
    </w:r>
  </w:p>
  <w:p w14:paraId="71997DF0" w14:textId="77777777" w:rsidR="007B4E83" w:rsidRPr="00510E6B" w:rsidRDefault="007B4E83" w:rsidP="007B4E83">
    <w:pPr>
      <w:pStyle w:val="Rodap"/>
      <w:jc w:val="center"/>
      <w:rPr>
        <w:rFonts w:ascii="Verdana" w:hAnsi="Verdana"/>
        <w:color w:val="000000" w:themeColor="text1"/>
      </w:rPr>
    </w:pPr>
    <w:r w:rsidRPr="00510E6B">
      <w:rPr>
        <w:rFonts w:ascii="Verdana" w:hAnsi="Verdana"/>
        <w:color w:val="000000" w:themeColor="text1"/>
      </w:rPr>
      <w:t>Contato: (33) 3755-</w:t>
    </w:r>
    <w:proofErr w:type="gramStart"/>
    <w:r w:rsidRPr="00510E6B">
      <w:rPr>
        <w:rFonts w:ascii="Verdana" w:hAnsi="Verdana"/>
        <w:color w:val="000000" w:themeColor="text1"/>
      </w:rPr>
      <w:t>8187  -</w:t>
    </w:r>
    <w:proofErr w:type="gramEnd"/>
    <w:r w:rsidRPr="00510E6B">
      <w:rPr>
        <w:rFonts w:ascii="Verdana" w:hAnsi="Verdana"/>
        <w:color w:val="000000" w:themeColor="text1"/>
      </w:rPr>
      <w:t xml:space="preserve">  E-mail: gabinete@divisaalegre.mg.gov.br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63ABD" w14:textId="77777777" w:rsidR="000B36C8" w:rsidRPr="00510E6B" w:rsidRDefault="000B36C8" w:rsidP="00BB3491">
      <w:bookmarkStart w:id="0" w:name="_Hlk60740130"/>
      <w:bookmarkEnd w:id="0"/>
      <w:r w:rsidRPr="00510E6B">
        <w:separator/>
      </w:r>
    </w:p>
  </w:footnote>
  <w:footnote w:type="continuationSeparator" w:id="0">
    <w:p w14:paraId="7F474D27" w14:textId="77777777" w:rsidR="000B36C8" w:rsidRPr="00510E6B" w:rsidRDefault="000B36C8" w:rsidP="00BB3491">
      <w:r w:rsidRPr="00510E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9D9F" w14:textId="60931EB8" w:rsidR="00BB3491" w:rsidRPr="00510E6B" w:rsidRDefault="0053755D">
    <w:pPr>
      <w:pStyle w:val="Cabealho"/>
    </w:pPr>
    <w:r w:rsidRPr="00510E6B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988D82" wp14:editId="070E75FA">
              <wp:simplePos x="0" y="0"/>
              <wp:positionH relativeFrom="margin">
                <wp:align>right</wp:align>
              </wp:positionH>
              <wp:positionV relativeFrom="paragraph">
                <wp:posOffset>753745</wp:posOffset>
              </wp:positionV>
              <wp:extent cx="5372100" cy="50165"/>
              <wp:effectExtent l="0" t="0" r="19050" b="45085"/>
              <wp:wrapNone/>
              <wp:docPr id="142033462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372100" cy="5016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ffectLst>
                        <a:outerShdw dist="28398" dir="3806097" algn="ctr" rotWithShape="0">
                          <a:schemeClr val="accent4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B68F58" id="Rectangle 1" o:spid="_x0000_s1026" style="position:absolute;margin-left:371.8pt;margin-top:59.35pt;width:423pt;height:3.95pt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" fillcolor="#2f5496 [2404]" stroked="f" strokecolor="#f2f2f2 [3041]" strokeweight="3pt">
              <v:shadow on="t" color="#7f5f00 [1607]" opacity=".5" offset="1pt"/>
              <w10:wrap anchorx="margin"/>
            </v:rect>
          </w:pict>
        </mc:Fallback>
      </mc:AlternateContent>
    </w:r>
    <w:r w:rsidRPr="00510E6B">
      <w:rPr>
        <w:noProof/>
        <w:lang w:eastAsia="pt-BR"/>
      </w:rPr>
      <w:drawing>
        <wp:anchor distT="0" distB="0" distL="114300" distR="114300" simplePos="0" relativeHeight="251656192" behindDoc="0" locked="0" layoutInCell="1" allowOverlap="1" wp14:anchorId="7979AAAF" wp14:editId="0966D4B0">
          <wp:simplePos x="0" y="0"/>
          <wp:positionH relativeFrom="column">
            <wp:posOffset>80010</wp:posOffset>
          </wp:positionH>
          <wp:positionV relativeFrom="paragraph">
            <wp:posOffset>-120650</wp:posOffset>
          </wp:positionV>
          <wp:extent cx="952500" cy="819150"/>
          <wp:effectExtent l="19050" t="0" r="0" b="0"/>
          <wp:wrapThrough wrapText="bothSides">
            <wp:wrapPolygon edited="0">
              <wp:start x="-432" y="0"/>
              <wp:lineTo x="-432" y="21098"/>
              <wp:lineTo x="21600" y="21098"/>
              <wp:lineTo x="21600" y="0"/>
              <wp:lineTo x="-432" y="0"/>
            </wp:wrapPolygon>
          </wp:wrapThrough>
          <wp:docPr id="11" name="Imagem 11" descr="C:\Users\LEIA\Desktop\Serviços Gráficos PMDA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LEIA\Desktop\Serviços Gráficos PMDA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16BA8" w:rsidRPr="00510E6B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4E8A774" wp14:editId="1226570D">
          <wp:simplePos x="0" y="0"/>
          <wp:positionH relativeFrom="column">
            <wp:posOffset>1868805</wp:posOffset>
          </wp:positionH>
          <wp:positionV relativeFrom="paragraph">
            <wp:posOffset>-198755</wp:posOffset>
          </wp:positionV>
          <wp:extent cx="3481705" cy="962025"/>
          <wp:effectExtent l="0" t="0" r="4445" b="9525"/>
          <wp:wrapThrough wrapText="bothSides">
            <wp:wrapPolygon edited="0">
              <wp:start x="0" y="0"/>
              <wp:lineTo x="0" y="21386"/>
              <wp:lineTo x="21509" y="21386"/>
              <wp:lineTo x="21509" y="0"/>
              <wp:lineTo x="0" y="0"/>
            </wp:wrapPolygon>
          </wp:wrapThrough>
          <wp:docPr id="5" name="Imagem 4" descr="IMG-20230817-WA00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-20230817-WA0008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170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16F2" w:rsidRPr="00510E6B">
      <w:t xml:space="preserve">                                             </w:t>
    </w:r>
    <w:r w:rsidR="00891D2F" w:rsidRPr="00510E6B">
      <w:t xml:space="preserve">   </w:t>
    </w:r>
    <w:r w:rsidR="009E16F2" w:rsidRPr="00510E6B">
      <w:t xml:space="preserve">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33A9AB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4F4FD2"/>
    <w:multiLevelType w:val="hybridMultilevel"/>
    <w:tmpl w:val="326A8792"/>
    <w:lvl w:ilvl="0" w:tplc="D9260E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130B1"/>
    <w:multiLevelType w:val="hybridMultilevel"/>
    <w:tmpl w:val="C5443AF6"/>
    <w:lvl w:ilvl="0" w:tplc="6316B34A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69826922"/>
    <w:multiLevelType w:val="hybridMultilevel"/>
    <w:tmpl w:val="930249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86D8D"/>
    <w:multiLevelType w:val="hybridMultilevel"/>
    <w:tmpl w:val="EEC21A38"/>
    <w:lvl w:ilvl="0" w:tplc="6316B34A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472518">
    <w:abstractNumId w:val="2"/>
  </w:num>
  <w:num w:numId="2" w16cid:durableId="17850809">
    <w:abstractNumId w:val="4"/>
  </w:num>
  <w:num w:numId="3" w16cid:durableId="1355768430">
    <w:abstractNumId w:val="0"/>
  </w:num>
  <w:num w:numId="4" w16cid:durableId="1271470026">
    <w:abstractNumId w:val="3"/>
  </w:num>
  <w:num w:numId="5" w16cid:durableId="294915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91"/>
    <w:rsid w:val="00005686"/>
    <w:rsid w:val="00027FE0"/>
    <w:rsid w:val="00073FE1"/>
    <w:rsid w:val="000828E0"/>
    <w:rsid w:val="0009083C"/>
    <w:rsid w:val="000923A2"/>
    <w:rsid w:val="000935C7"/>
    <w:rsid w:val="000A6183"/>
    <w:rsid w:val="000B32C0"/>
    <w:rsid w:val="000B36C8"/>
    <w:rsid w:val="001174F3"/>
    <w:rsid w:val="001277C7"/>
    <w:rsid w:val="00132F2B"/>
    <w:rsid w:val="00136EE5"/>
    <w:rsid w:val="00144E70"/>
    <w:rsid w:val="001470AD"/>
    <w:rsid w:val="00173319"/>
    <w:rsid w:val="001B4B9C"/>
    <w:rsid w:val="001C2C07"/>
    <w:rsid w:val="001C3C8E"/>
    <w:rsid w:val="001C58FE"/>
    <w:rsid w:val="00203771"/>
    <w:rsid w:val="00217667"/>
    <w:rsid w:val="002220D8"/>
    <w:rsid w:val="00232979"/>
    <w:rsid w:val="00244703"/>
    <w:rsid w:val="002467AC"/>
    <w:rsid w:val="00256CA8"/>
    <w:rsid w:val="00262CAF"/>
    <w:rsid w:val="002676CE"/>
    <w:rsid w:val="00272528"/>
    <w:rsid w:val="00295CDB"/>
    <w:rsid w:val="00296463"/>
    <w:rsid w:val="002B12D4"/>
    <w:rsid w:val="002B1F72"/>
    <w:rsid w:val="002B62DD"/>
    <w:rsid w:val="002C5695"/>
    <w:rsid w:val="002C7419"/>
    <w:rsid w:val="002E561C"/>
    <w:rsid w:val="002F264B"/>
    <w:rsid w:val="0031325D"/>
    <w:rsid w:val="0033126E"/>
    <w:rsid w:val="00373C54"/>
    <w:rsid w:val="00395308"/>
    <w:rsid w:val="003B02CB"/>
    <w:rsid w:val="003E1309"/>
    <w:rsid w:val="003F1EED"/>
    <w:rsid w:val="003F4F94"/>
    <w:rsid w:val="004351BA"/>
    <w:rsid w:val="004530D9"/>
    <w:rsid w:val="00454362"/>
    <w:rsid w:val="00463605"/>
    <w:rsid w:val="00464768"/>
    <w:rsid w:val="004652BD"/>
    <w:rsid w:val="0047332B"/>
    <w:rsid w:val="004A0A40"/>
    <w:rsid w:val="004A7E82"/>
    <w:rsid w:val="004B0257"/>
    <w:rsid w:val="004B6E0A"/>
    <w:rsid w:val="004C635E"/>
    <w:rsid w:val="004D24CB"/>
    <w:rsid w:val="004E6296"/>
    <w:rsid w:val="004F7B46"/>
    <w:rsid w:val="0050329B"/>
    <w:rsid w:val="00510E6B"/>
    <w:rsid w:val="00511479"/>
    <w:rsid w:val="0053159E"/>
    <w:rsid w:val="0053755D"/>
    <w:rsid w:val="00551041"/>
    <w:rsid w:val="00555C6A"/>
    <w:rsid w:val="00557EC9"/>
    <w:rsid w:val="00561A2B"/>
    <w:rsid w:val="00584934"/>
    <w:rsid w:val="0059258F"/>
    <w:rsid w:val="005B27FB"/>
    <w:rsid w:val="005B4A05"/>
    <w:rsid w:val="005D0E72"/>
    <w:rsid w:val="005E16C9"/>
    <w:rsid w:val="005E2A78"/>
    <w:rsid w:val="005F4CD8"/>
    <w:rsid w:val="00605218"/>
    <w:rsid w:val="00615E27"/>
    <w:rsid w:val="0062099A"/>
    <w:rsid w:val="00637B40"/>
    <w:rsid w:val="006448C6"/>
    <w:rsid w:val="00663C25"/>
    <w:rsid w:val="00672E42"/>
    <w:rsid w:val="006871C0"/>
    <w:rsid w:val="006927D2"/>
    <w:rsid w:val="006A56BA"/>
    <w:rsid w:val="006B693D"/>
    <w:rsid w:val="006C19ED"/>
    <w:rsid w:val="006C5CA2"/>
    <w:rsid w:val="006E19CA"/>
    <w:rsid w:val="006E56BA"/>
    <w:rsid w:val="0070342A"/>
    <w:rsid w:val="00711AD1"/>
    <w:rsid w:val="00715FB1"/>
    <w:rsid w:val="00772727"/>
    <w:rsid w:val="00797722"/>
    <w:rsid w:val="007B1C98"/>
    <w:rsid w:val="007B2F21"/>
    <w:rsid w:val="007B4E83"/>
    <w:rsid w:val="007C6F59"/>
    <w:rsid w:val="007D09E1"/>
    <w:rsid w:val="007F75ED"/>
    <w:rsid w:val="008120E0"/>
    <w:rsid w:val="008151A1"/>
    <w:rsid w:val="00816BA8"/>
    <w:rsid w:val="008173F3"/>
    <w:rsid w:val="008174D1"/>
    <w:rsid w:val="00821EA2"/>
    <w:rsid w:val="00843DD8"/>
    <w:rsid w:val="00876C54"/>
    <w:rsid w:val="00891D2F"/>
    <w:rsid w:val="008C5EEF"/>
    <w:rsid w:val="008C78F3"/>
    <w:rsid w:val="008D1F4F"/>
    <w:rsid w:val="008F7693"/>
    <w:rsid w:val="00900B58"/>
    <w:rsid w:val="00904870"/>
    <w:rsid w:val="00905CD2"/>
    <w:rsid w:val="009331C9"/>
    <w:rsid w:val="009428B3"/>
    <w:rsid w:val="00957AC3"/>
    <w:rsid w:val="00965703"/>
    <w:rsid w:val="00977E87"/>
    <w:rsid w:val="009A0496"/>
    <w:rsid w:val="009B0C08"/>
    <w:rsid w:val="009C1DEC"/>
    <w:rsid w:val="009D5740"/>
    <w:rsid w:val="009E16F2"/>
    <w:rsid w:val="009E3DEC"/>
    <w:rsid w:val="009F2D75"/>
    <w:rsid w:val="009F780A"/>
    <w:rsid w:val="00A0430E"/>
    <w:rsid w:val="00A4422A"/>
    <w:rsid w:val="00A45E72"/>
    <w:rsid w:val="00A54E67"/>
    <w:rsid w:val="00AA50C3"/>
    <w:rsid w:val="00AB548D"/>
    <w:rsid w:val="00AD2925"/>
    <w:rsid w:val="00AD5474"/>
    <w:rsid w:val="00AD693A"/>
    <w:rsid w:val="00AE05E2"/>
    <w:rsid w:val="00AE253D"/>
    <w:rsid w:val="00AF22B6"/>
    <w:rsid w:val="00AF6C6D"/>
    <w:rsid w:val="00B11DC5"/>
    <w:rsid w:val="00B12BC3"/>
    <w:rsid w:val="00B239BC"/>
    <w:rsid w:val="00B3426E"/>
    <w:rsid w:val="00B4259E"/>
    <w:rsid w:val="00B430AF"/>
    <w:rsid w:val="00B43A12"/>
    <w:rsid w:val="00B4601E"/>
    <w:rsid w:val="00B63EBB"/>
    <w:rsid w:val="00B65D39"/>
    <w:rsid w:val="00B846B0"/>
    <w:rsid w:val="00BB06DF"/>
    <w:rsid w:val="00BB3491"/>
    <w:rsid w:val="00BC660B"/>
    <w:rsid w:val="00BD28C5"/>
    <w:rsid w:val="00BD330D"/>
    <w:rsid w:val="00BD3CC5"/>
    <w:rsid w:val="00BE0D06"/>
    <w:rsid w:val="00BE361A"/>
    <w:rsid w:val="00BE43FA"/>
    <w:rsid w:val="00BF03DD"/>
    <w:rsid w:val="00BF3CA1"/>
    <w:rsid w:val="00C14412"/>
    <w:rsid w:val="00C14902"/>
    <w:rsid w:val="00C14E85"/>
    <w:rsid w:val="00C23B29"/>
    <w:rsid w:val="00C343E3"/>
    <w:rsid w:val="00C35713"/>
    <w:rsid w:val="00C35DB0"/>
    <w:rsid w:val="00C464E7"/>
    <w:rsid w:val="00C71564"/>
    <w:rsid w:val="00C731FF"/>
    <w:rsid w:val="00C735F4"/>
    <w:rsid w:val="00C74B96"/>
    <w:rsid w:val="00C76149"/>
    <w:rsid w:val="00CA2D1C"/>
    <w:rsid w:val="00CB0365"/>
    <w:rsid w:val="00CB4AA9"/>
    <w:rsid w:val="00CE1606"/>
    <w:rsid w:val="00CE2BA0"/>
    <w:rsid w:val="00CF20AB"/>
    <w:rsid w:val="00D171EE"/>
    <w:rsid w:val="00D30C52"/>
    <w:rsid w:val="00D52CA7"/>
    <w:rsid w:val="00D5403F"/>
    <w:rsid w:val="00D77955"/>
    <w:rsid w:val="00D80D71"/>
    <w:rsid w:val="00D815A9"/>
    <w:rsid w:val="00D92289"/>
    <w:rsid w:val="00DA1631"/>
    <w:rsid w:val="00DA2AA1"/>
    <w:rsid w:val="00DC3CCF"/>
    <w:rsid w:val="00DD1BC3"/>
    <w:rsid w:val="00DD51D6"/>
    <w:rsid w:val="00DE2B2B"/>
    <w:rsid w:val="00DF254D"/>
    <w:rsid w:val="00E05362"/>
    <w:rsid w:val="00E32B53"/>
    <w:rsid w:val="00E46E7E"/>
    <w:rsid w:val="00E55099"/>
    <w:rsid w:val="00E6219C"/>
    <w:rsid w:val="00E710F2"/>
    <w:rsid w:val="00E843D0"/>
    <w:rsid w:val="00E9031F"/>
    <w:rsid w:val="00EA2E14"/>
    <w:rsid w:val="00EA4114"/>
    <w:rsid w:val="00EB64BF"/>
    <w:rsid w:val="00ED5B0E"/>
    <w:rsid w:val="00EF5DBE"/>
    <w:rsid w:val="00F02092"/>
    <w:rsid w:val="00F209DA"/>
    <w:rsid w:val="00F246E5"/>
    <w:rsid w:val="00F24FC2"/>
    <w:rsid w:val="00F33FBC"/>
    <w:rsid w:val="00F407A7"/>
    <w:rsid w:val="00F40EA6"/>
    <w:rsid w:val="00FA766E"/>
    <w:rsid w:val="00FD33B2"/>
    <w:rsid w:val="00FE5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D6631"/>
  <w15:docId w15:val="{BC29BA85-9981-4924-87D4-520F714A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48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B846B0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10E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BB3491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CabealhoChar">
    <w:name w:val="Cabeçalho Char"/>
    <w:basedOn w:val="Fontepargpadro"/>
    <w:link w:val="Cabealho"/>
    <w:rsid w:val="00BB3491"/>
  </w:style>
  <w:style w:type="paragraph" w:styleId="Rodap">
    <w:name w:val="footer"/>
    <w:basedOn w:val="Normal"/>
    <w:link w:val="RodapChar"/>
    <w:uiPriority w:val="99"/>
    <w:unhideWhenUsed/>
    <w:rsid w:val="00BB3491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BB3491"/>
  </w:style>
  <w:style w:type="paragraph" w:styleId="Textodebalo">
    <w:name w:val="Balloon Text"/>
    <w:basedOn w:val="Normal"/>
    <w:link w:val="TextodebaloChar"/>
    <w:uiPriority w:val="99"/>
    <w:semiHidden/>
    <w:unhideWhenUsed/>
    <w:rsid w:val="006927D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27D2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663C25"/>
    <w:pPr>
      <w:widowControl/>
      <w:autoSpaceDN w:val="0"/>
      <w:jc w:val="center"/>
    </w:pPr>
    <w:rPr>
      <w:rFonts w:eastAsia="Times New Roman"/>
      <w:b/>
      <w:kern w:val="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663C2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663C25"/>
    <w:pPr>
      <w:widowControl/>
      <w:autoSpaceDN w:val="0"/>
    </w:pPr>
    <w:rPr>
      <w:rFonts w:eastAsia="Times New Roman"/>
      <w:kern w:val="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663C2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663C25"/>
    <w:pPr>
      <w:autoSpaceDN w:val="0"/>
      <w:ind w:left="4248"/>
    </w:pPr>
    <w:rPr>
      <w:rFonts w:eastAsia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63C2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Corpodetexto21">
    <w:name w:val="Corpo de texto 21"/>
    <w:basedOn w:val="Normal"/>
    <w:rsid w:val="007C6F59"/>
    <w:pPr>
      <w:widowControl/>
      <w:spacing w:line="360" w:lineRule="auto"/>
      <w:jc w:val="center"/>
    </w:pPr>
    <w:rPr>
      <w:rFonts w:ascii="Arial" w:eastAsia="Times New Roman" w:hAnsi="Arial"/>
      <w:b/>
      <w:kern w:val="0"/>
      <w:szCs w:val="20"/>
      <w:lang w:eastAsia="pt-BR"/>
    </w:rPr>
  </w:style>
  <w:style w:type="paragraph" w:styleId="NormalWeb">
    <w:name w:val="Normal (Web)"/>
    <w:basedOn w:val="Normal"/>
    <w:uiPriority w:val="99"/>
    <w:rsid w:val="007F75ED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t-BR"/>
    </w:rPr>
  </w:style>
  <w:style w:type="paragraph" w:styleId="PargrafodaLista">
    <w:name w:val="List Paragraph"/>
    <w:basedOn w:val="Normal"/>
    <w:uiPriority w:val="34"/>
    <w:qFormat/>
    <w:rsid w:val="00E32B53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2676C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76CE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B846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Commarcadores">
    <w:name w:val="List Bullet"/>
    <w:basedOn w:val="Normal"/>
    <w:uiPriority w:val="99"/>
    <w:unhideWhenUsed/>
    <w:rsid w:val="00B846B0"/>
    <w:pPr>
      <w:widowControl/>
      <w:numPr>
        <w:numId w:val="3"/>
      </w:numPr>
      <w:suppressAutoHyphens w:val="0"/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10E6B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</w:rPr>
  </w:style>
  <w:style w:type="paragraph" w:customStyle="1" w:styleId="FirstParagraph">
    <w:name w:val="First Paragraph"/>
    <w:basedOn w:val="Corpodetexto"/>
    <w:next w:val="Corpodetexto"/>
    <w:qFormat/>
    <w:rsid w:val="00510E6B"/>
    <w:pPr>
      <w:suppressAutoHyphens w:val="0"/>
      <w:autoSpaceDN/>
      <w:spacing w:before="180" w:after="180"/>
    </w:pPr>
    <w:rPr>
      <w:rFonts w:asciiTheme="minorHAnsi" w:eastAsiaTheme="minorEastAsia" w:hAnsiTheme="minorHAnsi" w:cstheme="minorBidi"/>
      <w:szCs w:val="24"/>
      <w:lang w:val="en-US" w:eastAsia="zh-CN"/>
    </w:rPr>
  </w:style>
  <w:style w:type="paragraph" w:styleId="Textoembloco">
    <w:name w:val="Block Text"/>
    <w:basedOn w:val="Corpodetexto"/>
    <w:next w:val="Corpodetexto"/>
    <w:uiPriority w:val="9"/>
    <w:unhideWhenUsed/>
    <w:qFormat/>
    <w:rsid w:val="00510E6B"/>
    <w:pPr>
      <w:suppressAutoHyphens w:val="0"/>
      <w:autoSpaceDN/>
      <w:spacing w:before="100" w:after="100"/>
      <w:ind w:left="480" w:right="480"/>
    </w:pPr>
    <w:rPr>
      <w:rFonts w:asciiTheme="minorHAnsi" w:eastAsiaTheme="minorEastAsia" w:hAnsiTheme="minorHAnsi" w:cstheme="minorBidi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6104E-951D-48C0-94AC-1DD8DF8DE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Avell</dc:creator>
  <cp:lastModifiedBy>Câmara Divisa Alegre</cp:lastModifiedBy>
  <cp:revision>4</cp:revision>
  <cp:lastPrinted>2026-05-22T15:02:00Z</cp:lastPrinted>
  <dcterms:created xsi:type="dcterms:W3CDTF">2026-09-11T12:36:00Z</dcterms:created>
  <dcterms:modified xsi:type="dcterms:W3CDTF">2026-09-17T12:55:00Z</dcterms:modified>
</cp:coreProperties>
</file>