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0EC44705" w:rsidR="00AC71C0" w:rsidRPr="0086557F" w:rsidRDefault="00A06D04" w:rsidP="0086557F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PROJETO DE LEI Nº </w:t>
      </w:r>
      <w:r w:rsid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</w:t>
      </w: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/2025</w:t>
      </w:r>
    </w:p>
    <w:p w14:paraId="1820C112" w14:textId="77777777" w:rsidR="00AC71C0" w:rsidRPr="0086557F" w:rsidRDefault="00AC71C0" w:rsidP="0086557F">
      <w:pPr>
        <w:pStyle w:val="SemEspaamento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274C69C" w14:textId="77777777" w:rsidR="0086557F" w:rsidRDefault="0086557F" w:rsidP="0086557F">
      <w:pPr>
        <w:pStyle w:val="SemEspaamento"/>
        <w:ind w:left="2835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A51DBB7" w14:textId="39CD4249" w:rsidR="0086557F" w:rsidRPr="0086557F" w:rsidRDefault="0086557F" w:rsidP="0086557F">
      <w:pPr>
        <w:pStyle w:val="SemEspaamento"/>
        <w:ind w:left="2835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INSTITUI O PROGRAMA MUNICIPAL DE PEQUENAS BARRAGINHAS NO MUNICÍPIO DE ALMENARA E DÁ OUTRAS PROVIDÊNCIAS.</w:t>
      </w:r>
    </w:p>
    <w:p w14:paraId="4166E0A2" w14:textId="77777777" w:rsidR="0086557F" w:rsidRPr="0086557F" w:rsidRDefault="0086557F" w:rsidP="0086557F">
      <w:pPr>
        <w:pStyle w:val="SemEspaamento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15F0DD4" w14:textId="77777777" w:rsid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858C131" w14:textId="24F40B37" w:rsidR="0086557F" w:rsidRPr="001D1EF1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por seus Vereadores, representantes do Povo, aprova a seguinte lei:</w:t>
      </w:r>
    </w:p>
    <w:p w14:paraId="624630DC" w14:textId="77777777" w:rsid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2C488EF" w14:textId="3365C513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1º Fica instituído no Município de Almenara o Programa Municipal de Pequenas </w:t>
      </w:r>
      <w:proofErr w:type="spellStart"/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com a finalidade de promover a captação e o armazenamento de água, contribuindo para a conservação do solo, a prevenção da erosão e o fortalecimento da agricultura familiar.</w:t>
      </w:r>
    </w:p>
    <w:p w14:paraId="1070C4D3" w14:textId="066888CC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2º O Programa terá como objetivos principais:  </w:t>
      </w:r>
    </w:p>
    <w:p w14:paraId="513B7D5C" w14:textId="77777777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I - Construção e manutenção de pequenas </w:t>
      </w:r>
      <w:proofErr w:type="spellStart"/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em propriedades rurais do município;  </w:t>
      </w:r>
    </w:p>
    <w:p w14:paraId="724520CA" w14:textId="77777777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II - Incentivo à sustentabilidade ambiental e ao uso racional dos recursos hídricos;  </w:t>
      </w:r>
    </w:p>
    <w:p w14:paraId="6107D493" w14:textId="77777777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III - Apoio à produção agrícola por meio da melhora da disponibilidade hídrica local;  </w:t>
      </w:r>
    </w:p>
    <w:p w14:paraId="0472FA86" w14:textId="77777777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IV - Promoção da educação ambiental junto às comunidades beneficiadas.</w:t>
      </w:r>
    </w:p>
    <w:p w14:paraId="3CA8C981" w14:textId="5A4B2556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3º O Poder Executivo poderá firmar parcerias com órgãos estaduais, federais e instituições privadas para a execução do Programa.</w:t>
      </w:r>
    </w:p>
    <w:p w14:paraId="6D8C551B" w14:textId="44381A38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4º Será destinado orçamento específico anual para o desenvolvimento do Programa Municipal de Pequenas </w:t>
      </w:r>
      <w:proofErr w:type="spellStart"/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Barraginhas</w:t>
      </w:r>
      <w:proofErr w:type="spellEnd"/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.</w:t>
      </w:r>
    </w:p>
    <w:p w14:paraId="43E302C8" w14:textId="77B14A1A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5º O Poder Executivo regulamentará esta Lei no prazo máximo de 90 (noventa) dias após sua publicação.</w:t>
      </w:r>
    </w:p>
    <w:p w14:paraId="137606E6" w14:textId="3A2323B4" w:rsidR="00AC71C0" w:rsidRPr="0086557F" w:rsidRDefault="00A06D04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</w:t>
      </w:r>
      <w:r w:rsidR="0086557F"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6</w:t>
      </w: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º Esta Lei entra em vigor na data de sua publicação.</w:t>
      </w:r>
    </w:p>
    <w:p w14:paraId="5928DAD2" w14:textId="281F2811" w:rsidR="00AC71C0" w:rsidRPr="0086557F" w:rsidRDefault="00A06D04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Sala das Sessões, em </w:t>
      </w:r>
      <w:r w:rsidR="0086557F"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06 de junho de </w:t>
      </w: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2025.</w:t>
      </w:r>
    </w:p>
    <w:p w14:paraId="7E1A8951" w14:textId="77777777" w:rsidR="00AC71C0" w:rsidRPr="0086557F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79E89D4" w14:textId="77777777" w:rsidR="00501519" w:rsidRDefault="00501519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7DC66D76" w14:textId="77777777" w:rsidR="0086557F" w:rsidRP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01C0F44" w14:textId="71A02453" w:rsidR="00AC71C0" w:rsidRPr="0086557F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30F0ABCD" w14:textId="5D90472C" w:rsidR="00AC71C0" w:rsidRPr="0086557F" w:rsidRDefault="00EE1F62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NATANAEL DIAS DE SOUSA</w:t>
      </w:r>
    </w:p>
    <w:p w14:paraId="1A9879AC" w14:textId="77777777" w:rsidR="00AC71C0" w:rsidRPr="0086557F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6B891E5E" w14:textId="77777777" w:rsidR="00AC71C0" w:rsidRPr="0086557F" w:rsidRDefault="00AC71C0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D02DEE0" w14:textId="77777777" w:rsidR="0086557F" w:rsidRDefault="0086557F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77DE307F" w14:textId="76A2577A" w:rsidR="00AC71C0" w:rsidRPr="0086557F" w:rsidRDefault="00501519" w:rsidP="0086557F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JUSTIFICATIVA</w:t>
      </w:r>
      <w:r w:rsidR="00A06D04"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:</w:t>
      </w:r>
      <w:r w:rsidR="00AC71C0" w:rsidRPr="0086557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="0086557F" w:rsidRPr="0086557F">
        <w:rPr>
          <w:rFonts w:ascii="Arial" w:hAnsi="Arial" w:cs="Arial"/>
          <w:sz w:val="24"/>
          <w:szCs w:val="24"/>
        </w:rPr>
        <w:t xml:space="preserve">A implementação de pequenas </w:t>
      </w:r>
      <w:proofErr w:type="spellStart"/>
      <w:r w:rsidR="0086557F" w:rsidRPr="0086557F">
        <w:rPr>
          <w:rFonts w:ascii="Arial" w:hAnsi="Arial" w:cs="Arial"/>
          <w:sz w:val="24"/>
          <w:szCs w:val="24"/>
        </w:rPr>
        <w:t>barraginhas</w:t>
      </w:r>
      <w:proofErr w:type="spellEnd"/>
      <w:r w:rsidR="0086557F" w:rsidRPr="0086557F">
        <w:rPr>
          <w:rFonts w:ascii="Arial" w:hAnsi="Arial" w:cs="Arial"/>
          <w:sz w:val="24"/>
          <w:szCs w:val="24"/>
        </w:rPr>
        <w:t xml:space="preserve"> no município de Almenara se justifica por uma série de razões, que envolvem tanto a preservação ambiental quanto a melhoria da qualidade de vida da população local. Este projeto visa não apenas o controle de enchentes e a conservação de recursos hídricos, mas também a promoção de uma gestão sustentável do território, em consonância com as políticas públicas de desenvolvimento sustentável e a melhoria da infraestrutura urbana.</w:t>
      </w:r>
    </w:p>
    <w:sectPr w:rsidR="00AC71C0" w:rsidRPr="0086557F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4DC0F" w14:textId="77777777" w:rsidR="001666CF" w:rsidRDefault="001666CF">
      <w:pPr>
        <w:spacing w:after="0" w:line="240" w:lineRule="auto"/>
      </w:pPr>
      <w:r>
        <w:separator/>
      </w:r>
    </w:p>
  </w:endnote>
  <w:endnote w:type="continuationSeparator" w:id="0">
    <w:p w14:paraId="28ED7C75" w14:textId="77777777" w:rsidR="001666CF" w:rsidRDefault="0016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8D2A0" w14:textId="77777777" w:rsidR="001666CF" w:rsidRDefault="001666CF">
      <w:pPr>
        <w:spacing w:after="0" w:line="240" w:lineRule="auto"/>
      </w:pPr>
      <w:r>
        <w:separator/>
      </w:r>
    </w:p>
  </w:footnote>
  <w:footnote w:type="continuationSeparator" w:id="0">
    <w:p w14:paraId="6640BCB8" w14:textId="77777777" w:rsidR="001666CF" w:rsidRDefault="00166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1666CF"/>
    <w:rsid w:val="002575C2"/>
    <w:rsid w:val="0034655F"/>
    <w:rsid w:val="003A0C22"/>
    <w:rsid w:val="003F6F09"/>
    <w:rsid w:val="00493BA3"/>
    <w:rsid w:val="004B5E92"/>
    <w:rsid w:val="00501519"/>
    <w:rsid w:val="006536B4"/>
    <w:rsid w:val="0086557F"/>
    <w:rsid w:val="00A06D04"/>
    <w:rsid w:val="00AC71C0"/>
    <w:rsid w:val="00BA0603"/>
    <w:rsid w:val="00BB4CBF"/>
    <w:rsid w:val="00BB7918"/>
    <w:rsid w:val="00C04633"/>
    <w:rsid w:val="00E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2607</TotalTime>
  <Pages>1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68</cp:revision>
  <cp:lastPrinted>2021-04-30T13:29:00Z</cp:lastPrinted>
  <dcterms:created xsi:type="dcterms:W3CDTF">2017-05-25T12:39:00Z</dcterms:created>
  <dcterms:modified xsi:type="dcterms:W3CDTF">2025-06-06T16:01:00Z</dcterms:modified>
</cp:coreProperties>
</file>