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83BBF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INDICAÇÃO Nº ____/2025</w:t>
      </w:r>
    </w:p>
    <w:p w14:paraId="2B591170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12FEC3B1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Senhor Presidente,</w:t>
      </w:r>
    </w:p>
    <w:p w14:paraId="52A61426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Senhores Vereadores, Senhora Vereadora,</w:t>
      </w:r>
    </w:p>
    <w:p w14:paraId="394DEDC5" w14:textId="77777777" w:rsidR="002D2E0D" w:rsidRPr="00D22DAF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35417186" w14:textId="77777777" w:rsidR="00D22DAF" w:rsidRPr="00D22DAF" w:rsidRDefault="00794901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D22DAF">
        <w:rPr>
          <w:sz w:val="24"/>
          <w:szCs w:val="24"/>
        </w:rPr>
        <w:t xml:space="preserve">O Vereador que esta subscreve, Natanael Dias de Sousa, no uso de suas atribuições regimentais e legais, vem, respeitosamente, perante Vossa Excelência, indicar ao Poder Executivo Municipal </w:t>
      </w:r>
      <w:r w:rsidR="00D22DAF" w:rsidRPr="00D22DAF">
        <w:rPr>
          <w:sz w:val="24"/>
          <w:szCs w:val="24"/>
        </w:rPr>
        <w:t>o seguinte:</w:t>
      </w:r>
    </w:p>
    <w:p w14:paraId="173BE17F" w14:textId="77777777" w:rsidR="00A94BB6" w:rsidRDefault="00A94BB6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44FE3FBE" w14:textId="22D2AA55" w:rsidR="00D22DAF" w:rsidRPr="00D22DAF" w:rsidRDefault="00A94BB6" w:rsidP="00A94BB6">
      <w:pPr>
        <w:pStyle w:val="SemEspaamento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Pr="00A94BB6">
        <w:rPr>
          <w:sz w:val="24"/>
          <w:szCs w:val="24"/>
        </w:rPr>
        <w:t>ndicar a necessidade e a conveniência de serem tomadas as providências cabíveis para o encaminhamento à Casa Legislativa de Projeto de Lei que institua o Programa Municipal de Atendimento aos Barraqueiros no âmbito do Município de Almenara/MG.</w:t>
      </w:r>
    </w:p>
    <w:p w14:paraId="02EB1447" w14:textId="77777777" w:rsidR="00A94BB6" w:rsidRDefault="00A94BB6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49C40FF0" w14:textId="77777777" w:rsidR="00A94BB6" w:rsidRPr="00D22DAF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D22DAF">
        <w:rPr>
          <w:sz w:val="24"/>
          <w:szCs w:val="24"/>
        </w:rPr>
        <w:t xml:space="preserve">Câmara Municipal de Almenara-MG, </w:t>
      </w:r>
      <w:r>
        <w:rPr>
          <w:sz w:val="24"/>
          <w:szCs w:val="24"/>
        </w:rPr>
        <w:t xml:space="preserve">1º de outubro de </w:t>
      </w:r>
      <w:r w:rsidRPr="00D22DAF">
        <w:rPr>
          <w:sz w:val="24"/>
          <w:szCs w:val="24"/>
        </w:rPr>
        <w:t>2025.</w:t>
      </w:r>
    </w:p>
    <w:p w14:paraId="01A44DFF" w14:textId="77777777" w:rsidR="00A94BB6" w:rsidRPr="00D22DAF" w:rsidRDefault="00A94BB6" w:rsidP="00A94BB6">
      <w:pPr>
        <w:pStyle w:val="SemEspaamento"/>
        <w:spacing w:line="360" w:lineRule="auto"/>
        <w:jc w:val="center"/>
        <w:rPr>
          <w:sz w:val="24"/>
          <w:szCs w:val="24"/>
        </w:rPr>
      </w:pPr>
      <w:r w:rsidRPr="00D22DAF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15AAFF4" wp14:editId="5F1CCDF9">
            <wp:simplePos x="0" y="0"/>
            <wp:positionH relativeFrom="column">
              <wp:posOffset>1788160</wp:posOffset>
            </wp:positionH>
            <wp:positionV relativeFrom="paragraph">
              <wp:posOffset>3810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0E104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14D524D5" w14:textId="77777777" w:rsidR="00A94BB6" w:rsidRPr="00D22DAF" w:rsidRDefault="00A94BB6" w:rsidP="00A94BB6">
      <w:pPr>
        <w:pStyle w:val="SemEspaamento"/>
        <w:jc w:val="center"/>
        <w:rPr>
          <w:sz w:val="24"/>
          <w:szCs w:val="24"/>
        </w:rPr>
      </w:pPr>
    </w:p>
    <w:p w14:paraId="4FF2BE35" w14:textId="77777777" w:rsidR="00A94BB6" w:rsidRPr="00D22DAF" w:rsidRDefault="00A94BB6" w:rsidP="00A94BB6">
      <w:pPr>
        <w:pStyle w:val="SemEspaamento"/>
        <w:jc w:val="center"/>
        <w:rPr>
          <w:sz w:val="24"/>
          <w:szCs w:val="24"/>
        </w:rPr>
      </w:pPr>
      <w:r w:rsidRPr="00D22DAF">
        <w:rPr>
          <w:sz w:val="24"/>
          <w:szCs w:val="24"/>
        </w:rPr>
        <w:t>___________________________________________</w:t>
      </w:r>
    </w:p>
    <w:p w14:paraId="2E77C9A4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  <w:r w:rsidRPr="00D22DAF">
        <w:rPr>
          <w:sz w:val="24"/>
          <w:szCs w:val="24"/>
        </w:rPr>
        <w:t>NATANAEL DIAS DE SOUSA</w:t>
      </w:r>
    </w:p>
    <w:p w14:paraId="447F5439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  <w:r>
        <w:rPr>
          <w:sz w:val="24"/>
          <w:szCs w:val="24"/>
        </w:rPr>
        <w:t>VEREADOR</w:t>
      </w:r>
    </w:p>
    <w:p w14:paraId="63CED8A9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604E1F0B" w14:textId="0E8CBE71" w:rsidR="00D22DAF" w:rsidRPr="00A94BB6" w:rsidRDefault="00794901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JUSTIFICATIVA:</w:t>
      </w:r>
      <w:r w:rsidR="008745A5" w:rsidRPr="00A94BB6">
        <w:rPr>
          <w:sz w:val="24"/>
          <w:szCs w:val="24"/>
        </w:rPr>
        <w:t xml:space="preserve"> </w:t>
      </w:r>
      <w:r w:rsidR="00A94BB6" w:rsidRPr="00A94BB6">
        <w:rPr>
          <w:sz w:val="24"/>
          <w:szCs w:val="24"/>
        </w:rPr>
        <w:t>Os barraqueiros desempenham um papel fundamental na economia local e na cultura de Almenara, oferecendo uma variedade de produtos e serviços, gerando renda e contribuindo para a vitalidade dos espaços públicos. Muitos desses trabalhadores, no entanto, atuam em condições de informalidade, o que os expõe a incertezas e os impede de acessar políticas públicas e benefícios que poderiam impulsionar seus negócios e garantir maior dignidade.</w:t>
      </w:r>
    </w:p>
    <w:p w14:paraId="49C21D60" w14:textId="77777777" w:rsidR="00A94BB6" w:rsidRDefault="00A94BB6" w:rsidP="00EF695A">
      <w:pPr>
        <w:pStyle w:val="SemEspaamento"/>
        <w:jc w:val="center"/>
        <w:rPr>
          <w:sz w:val="24"/>
          <w:szCs w:val="24"/>
        </w:rPr>
      </w:pPr>
    </w:p>
    <w:p w14:paraId="5B4DE913" w14:textId="77777777" w:rsidR="00A94BB6" w:rsidRDefault="00A94BB6" w:rsidP="00EF695A">
      <w:pPr>
        <w:pStyle w:val="SemEspaamento"/>
        <w:jc w:val="center"/>
        <w:rPr>
          <w:sz w:val="24"/>
          <w:szCs w:val="24"/>
        </w:rPr>
      </w:pPr>
    </w:p>
    <w:p w14:paraId="7233AF27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1D2A76F5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1F345AF7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2B7BC0AD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795D0D2F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1C3377C0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0EEF8BC6" w14:textId="77777777" w:rsidR="00A94BB6" w:rsidRDefault="00A94BB6" w:rsidP="00A94BB6">
      <w:pPr>
        <w:pStyle w:val="SemEspaamento"/>
        <w:jc w:val="center"/>
        <w:rPr>
          <w:sz w:val="24"/>
          <w:szCs w:val="24"/>
        </w:rPr>
      </w:pPr>
    </w:p>
    <w:p w14:paraId="032A64A9" w14:textId="2AEB2FE5" w:rsidR="00A94BB6" w:rsidRPr="00A94BB6" w:rsidRDefault="00A94BB6" w:rsidP="00A94BB6">
      <w:pPr>
        <w:pStyle w:val="SemEspaamento"/>
        <w:spacing w:line="360" w:lineRule="auto"/>
        <w:jc w:val="center"/>
        <w:rPr>
          <w:sz w:val="24"/>
          <w:szCs w:val="24"/>
        </w:rPr>
      </w:pPr>
      <w:r w:rsidRPr="00A94BB6">
        <w:rPr>
          <w:sz w:val="24"/>
          <w:szCs w:val="24"/>
        </w:rPr>
        <w:lastRenderedPageBreak/>
        <w:t>PROJETO DE LEI Nº _</w:t>
      </w:r>
      <w:r>
        <w:rPr>
          <w:sz w:val="24"/>
          <w:szCs w:val="24"/>
        </w:rPr>
        <w:t>__</w:t>
      </w:r>
      <w:r w:rsidRPr="00A94BB6">
        <w:rPr>
          <w:sz w:val="24"/>
          <w:szCs w:val="24"/>
        </w:rPr>
        <w:t>_/2025</w:t>
      </w:r>
    </w:p>
    <w:p w14:paraId="0C644E96" w14:textId="77777777" w:rsidR="00A94BB6" w:rsidRPr="00A94BB6" w:rsidRDefault="00A94BB6" w:rsidP="00A94BB6">
      <w:pPr>
        <w:pStyle w:val="SemEspaamento"/>
        <w:spacing w:line="360" w:lineRule="auto"/>
        <w:jc w:val="center"/>
        <w:rPr>
          <w:sz w:val="24"/>
          <w:szCs w:val="24"/>
        </w:rPr>
      </w:pPr>
    </w:p>
    <w:p w14:paraId="7F2783E4" w14:textId="3B9196F4" w:rsidR="00A94BB6" w:rsidRPr="00A94BB6" w:rsidRDefault="00A94BB6" w:rsidP="00A94BB6">
      <w:pPr>
        <w:pStyle w:val="SemEspaamento"/>
        <w:spacing w:line="360" w:lineRule="auto"/>
        <w:ind w:left="2835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INSTITUI O PROGRAMA MUNICIPAL DE ATENDIMENTO AOS BARRAQUEIROS NO ÂMBITO DO MUNICÍPIO DE ALMENARA/MG E DÁ OUTRAS PROVIDÊNCIAS.</w:t>
      </w:r>
    </w:p>
    <w:p w14:paraId="29FBC9E4" w14:textId="77777777" w:rsidR="00A94BB6" w:rsidRPr="00A94BB6" w:rsidRDefault="00A94BB6" w:rsidP="00A94BB6">
      <w:pPr>
        <w:pStyle w:val="SemEspaamento"/>
        <w:spacing w:line="360" w:lineRule="auto"/>
        <w:jc w:val="center"/>
        <w:rPr>
          <w:sz w:val="24"/>
          <w:szCs w:val="24"/>
        </w:rPr>
      </w:pPr>
    </w:p>
    <w:p w14:paraId="3B7CF523" w14:textId="0EABB158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A CÂMARA MUNICIPAL DE ALMENARA, ESTADO DE MINAS GERAIS, APROVA:</w:t>
      </w:r>
    </w:p>
    <w:p w14:paraId="43D51A3A" w14:textId="77777777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615C0D18" w14:textId="13CD9304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Art. 1º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Fica instituído o Programa Municipal de Atendimento aos Barraqueiros no âmbito das festas, eventos e demais atividades culturais promovidas ou apoiadas pela Prefeitura Municipal de Almenara.</w:t>
      </w:r>
    </w:p>
    <w:p w14:paraId="7B067D32" w14:textId="63FB7043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Art. 2º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Nos eventos realizados com recursos provenientes de emendas parlamentares federais, estaduais ou municipais, será concedido desconto mínimo de 50% (cinquenta por cento) sobre o valor das taxas ou licenças cobradas para instalação e funcionamento das barracas dos barraqueiros regularmente cadastrados no município.</w:t>
      </w:r>
    </w:p>
    <w:p w14:paraId="20853FA0" w14:textId="05F47B88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Art. 3º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Só poderão ser autorizados a instalar barracas nos eventos municipais os barraqueiros que tenham cadastro ativo e regular em associação formalmente constituída e sediada em Almenara.</w:t>
      </w:r>
    </w:p>
    <w:p w14:paraId="55DB2C5C" w14:textId="40C2C37E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§1º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O cadastro deverá ser atualizado anualmente junto ao órgão competente do Município.</w:t>
      </w:r>
    </w:p>
    <w:p w14:paraId="78AC4F4A" w14:textId="46A1F6C8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§2º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A relação dos associados aptos à participação deverá ser apresentada pela respectiva associação com antecedência mínima de 15 dias antes da realização do evento.</w:t>
      </w:r>
    </w:p>
    <w:p w14:paraId="691A4AE1" w14:textId="3BCAB884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Art. 4º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É vedada a autorização para instalação e funcionamento de barracas a pessoas físicas ou jurídicas oriundas de outros municípios, ressalvados os casos previstos na legislação específica ou mediante deliberação fundamentada do Conselho Municipal de Cultura ou órgão equivalente.</w:t>
      </w:r>
    </w:p>
    <w:p w14:paraId="098EDE4B" w14:textId="2DF63D39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§ Único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Excepcionalmente, caso não haja demanda suficiente por parte dos barraqueiros cadastrados localmente para atender toda a estrutura disponibilizada no evento, poderão ser abertas vagas remanescentes para candidatos externos, respeitando-se critérios objetivos definidos em regulamento próprio.</w:t>
      </w:r>
    </w:p>
    <w:p w14:paraId="1ED1DA44" w14:textId="59271D3F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lastRenderedPageBreak/>
        <w:t>Art. 5º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O descumprimento desta lei sujeitará o responsável ao pagamento da taxa integral sem desconto e à exclusão do cadastro municipal para eventos futuros pelo prazo mínimo de 1 (um) ano, sem prejuízo das demais penalidades legais.</w:t>
      </w:r>
    </w:p>
    <w:p w14:paraId="23D51C21" w14:textId="36369672" w:rsidR="00A94BB6" w:rsidRP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Art. 6º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O Poder Executivo regulamentará esta lei em até 60 (sessenta) dias a contar da sua publicação.</w:t>
      </w:r>
    </w:p>
    <w:p w14:paraId="5020C9B4" w14:textId="5D27ACBE" w:rsid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A94BB6">
        <w:rPr>
          <w:sz w:val="24"/>
          <w:szCs w:val="24"/>
        </w:rPr>
        <w:t>Art. 7º</w:t>
      </w:r>
      <w:r>
        <w:rPr>
          <w:sz w:val="24"/>
          <w:szCs w:val="24"/>
        </w:rPr>
        <w:t xml:space="preserve">- </w:t>
      </w:r>
      <w:r w:rsidRPr="00A94BB6">
        <w:rPr>
          <w:sz w:val="24"/>
          <w:szCs w:val="24"/>
        </w:rPr>
        <w:t>Esta lei entra em vigor na data de sua publicação.</w:t>
      </w:r>
    </w:p>
    <w:p w14:paraId="60FBB0D6" w14:textId="084673C8" w:rsid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Almenara-MG, 1º de outubro de 2025</w:t>
      </w:r>
    </w:p>
    <w:p w14:paraId="1FA201E5" w14:textId="77777777" w:rsid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36586D0D" w14:textId="77777777" w:rsid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282CB2FD" w14:textId="3E7480C1" w:rsidR="00A94BB6" w:rsidRDefault="00A94BB6" w:rsidP="00A94BB6">
      <w:pPr>
        <w:pStyle w:val="SemEspaamen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5D701789" w14:textId="10E5F66D" w:rsidR="00A94BB6" w:rsidRDefault="00A94BB6" w:rsidP="00A94BB6">
      <w:pPr>
        <w:pStyle w:val="SemEspaamen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EDUARDO OLIVEIRA BRASILEIRO</w:t>
      </w:r>
    </w:p>
    <w:p w14:paraId="5954B31E" w14:textId="054E9B20" w:rsidR="00A94BB6" w:rsidRDefault="00A94BB6" w:rsidP="00A94BB6">
      <w:pPr>
        <w:pStyle w:val="SemEspaamen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p w14:paraId="639A3407" w14:textId="77777777" w:rsid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589D5972" w14:textId="77777777" w:rsid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0AAD8EEE" w14:textId="7759B66B" w:rsidR="00A94BB6" w:rsidRDefault="00A94BB6" w:rsidP="00A94BB6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JUSTIFICATIVA: </w:t>
      </w:r>
      <w:r w:rsidRPr="00A94BB6">
        <w:rPr>
          <w:sz w:val="24"/>
          <w:szCs w:val="24"/>
        </w:rPr>
        <w:t>A instituição de um Programa Municipal de Atendimento aos Barraqueiros visa promover a formalização, a organização e o apoio a esses empreendedores. Ao regularizar suas atividades, o município não apenas garante a segurança jurídica e a dignidade desses trabalhadores, mas também melhora a organização dos espaços públicos, a higiene e a segurança para consumidores e cidadãos. Além disso, a formalização pode abrir portas para a capacitação profissional, o acesso a linhas de crédito e a participação em feiras e eventos, fortalecendo o empreendedorismo local.</w:t>
      </w:r>
    </w:p>
    <w:p w14:paraId="19BD2819" w14:textId="77777777" w:rsidR="008745A5" w:rsidRDefault="008745A5" w:rsidP="00A94BB6">
      <w:pPr>
        <w:pStyle w:val="SemEspaamento"/>
        <w:ind w:firstLine="1134"/>
        <w:jc w:val="both"/>
        <w:rPr>
          <w:sz w:val="24"/>
          <w:szCs w:val="24"/>
        </w:rPr>
      </w:pPr>
    </w:p>
    <w:p w14:paraId="176436FC" w14:textId="77777777" w:rsidR="008745A5" w:rsidRDefault="008745A5" w:rsidP="00A94BB6">
      <w:pPr>
        <w:pStyle w:val="SemEspaamento"/>
        <w:ind w:firstLine="1134"/>
        <w:jc w:val="both"/>
        <w:rPr>
          <w:sz w:val="24"/>
          <w:szCs w:val="24"/>
        </w:rPr>
      </w:pPr>
    </w:p>
    <w:p w14:paraId="1CCA622A" w14:textId="77777777" w:rsidR="008745A5" w:rsidRDefault="008745A5" w:rsidP="00A94BB6">
      <w:pPr>
        <w:pStyle w:val="SemEspaamento"/>
        <w:ind w:firstLine="1134"/>
        <w:jc w:val="both"/>
        <w:rPr>
          <w:sz w:val="24"/>
          <w:szCs w:val="24"/>
        </w:rPr>
      </w:pPr>
    </w:p>
    <w:p w14:paraId="6A3185DB" w14:textId="77777777" w:rsidR="008745A5" w:rsidRDefault="008745A5" w:rsidP="00A94BB6">
      <w:pPr>
        <w:pStyle w:val="SemEspaamento"/>
        <w:ind w:firstLine="1134"/>
        <w:jc w:val="both"/>
        <w:rPr>
          <w:sz w:val="24"/>
          <w:szCs w:val="24"/>
        </w:rPr>
      </w:pPr>
    </w:p>
    <w:p w14:paraId="730FA2B3" w14:textId="77777777" w:rsidR="008745A5" w:rsidRDefault="008745A5" w:rsidP="00A94BB6">
      <w:pPr>
        <w:pStyle w:val="SemEspaamento"/>
        <w:ind w:firstLine="1134"/>
        <w:jc w:val="both"/>
        <w:rPr>
          <w:sz w:val="24"/>
          <w:szCs w:val="24"/>
        </w:rPr>
      </w:pPr>
    </w:p>
    <w:p w14:paraId="1EC8A453" w14:textId="77777777" w:rsidR="008745A5" w:rsidRDefault="008745A5" w:rsidP="00A94BB6">
      <w:pPr>
        <w:pStyle w:val="SemEspaamento"/>
        <w:ind w:firstLine="1134"/>
        <w:jc w:val="both"/>
        <w:rPr>
          <w:sz w:val="24"/>
          <w:szCs w:val="24"/>
        </w:rPr>
      </w:pPr>
    </w:p>
    <w:p w14:paraId="5A206A1D" w14:textId="77777777" w:rsidR="008745A5" w:rsidRDefault="008745A5" w:rsidP="00A94BB6">
      <w:pPr>
        <w:pStyle w:val="SemEspaamento"/>
        <w:ind w:firstLine="1134"/>
        <w:jc w:val="both"/>
        <w:rPr>
          <w:sz w:val="24"/>
          <w:szCs w:val="24"/>
        </w:rPr>
      </w:pPr>
    </w:p>
    <w:p w14:paraId="44C680B2" w14:textId="77777777" w:rsidR="008745A5" w:rsidRDefault="008745A5" w:rsidP="00EF695A">
      <w:pPr>
        <w:pStyle w:val="SemEspaamento"/>
        <w:jc w:val="center"/>
        <w:rPr>
          <w:sz w:val="24"/>
          <w:szCs w:val="24"/>
        </w:rPr>
      </w:pPr>
    </w:p>
    <w:sectPr w:rsidR="008745A5" w:rsidSect="00EF695A">
      <w:headerReference w:type="default" r:id="rId8"/>
      <w:pgSz w:w="11909" w:h="16834"/>
      <w:pgMar w:top="1134" w:right="1134" w:bottom="851" w:left="1418" w:header="425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30163" w14:textId="77777777" w:rsidR="007E7D37" w:rsidRDefault="007E7D37">
      <w:pPr>
        <w:spacing w:line="240" w:lineRule="auto"/>
      </w:pPr>
      <w:r>
        <w:separator/>
      </w:r>
    </w:p>
  </w:endnote>
  <w:endnote w:type="continuationSeparator" w:id="0">
    <w:p w14:paraId="396D6DEE" w14:textId="77777777" w:rsidR="007E7D37" w:rsidRDefault="007E7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DB125" w14:textId="77777777" w:rsidR="007E7D37" w:rsidRDefault="007E7D37">
      <w:pPr>
        <w:spacing w:line="240" w:lineRule="auto"/>
      </w:pPr>
      <w:r>
        <w:separator/>
      </w:r>
    </w:p>
  </w:footnote>
  <w:footnote w:type="continuationSeparator" w:id="0">
    <w:p w14:paraId="7EC1777D" w14:textId="77777777" w:rsidR="007E7D37" w:rsidRDefault="007E7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22D34" w14:textId="785CA735" w:rsidR="002D2E0D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9C2382A" wp14:editId="5AF18424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21324302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8"/>
        <w:szCs w:val="18"/>
      </w:rPr>
      <w:t xml:space="preserve">                </w:t>
    </w:r>
  </w:p>
  <w:p w14:paraId="35CD17CE" w14:textId="77777777" w:rsidR="002D2E0D" w:rsidRPr="003267CF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    </w:t>
    </w:r>
    <w:r w:rsidRPr="003267CF">
      <w:rPr>
        <w:b/>
        <w:sz w:val="40"/>
        <w:szCs w:val="40"/>
      </w:rPr>
      <w:t>CÂMARA MUNICIPAL DE ALMENARA</w:t>
    </w:r>
  </w:p>
  <w:p w14:paraId="181713AD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ESTADO DE MINAS GERAIS - CNPJ: 22.699.045/0001-39</w:t>
    </w:r>
  </w:p>
  <w:p w14:paraId="485AA585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PRAÇA HÉLIO ROCHA GUIMARÃES, Nº 28 –CENTRO</w:t>
    </w:r>
  </w:p>
  <w:p w14:paraId="588CB8B4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sz w:val="18"/>
          <w:szCs w:val="18"/>
        </w:rPr>
        <w:t>cm.almenara@hotmail.com</w:t>
      </w:r>
    </w:hyperlink>
  </w:p>
  <w:p w14:paraId="2996C5FB" w14:textId="77777777" w:rsidR="002D2E0D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  <w:p w14:paraId="25465A51" w14:textId="4707267F" w:rsidR="002D2E0D" w:rsidRDefault="002D2E0D">
    <w:pPr>
      <w:pStyle w:val="Cabealho"/>
    </w:pPr>
  </w:p>
  <w:p w14:paraId="0760830A" w14:textId="77777777" w:rsidR="002D2E0D" w:rsidRDefault="002D2E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8C562F"/>
    <w:multiLevelType w:val="hybridMultilevel"/>
    <w:tmpl w:val="0832A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9CD09F2"/>
    <w:multiLevelType w:val="hybridMultilevel"/>
    <w:tmpl w:val="6314539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C87244B"/>
    <w:multiLevelType w:val="hybridMultilevel"/>
    <w:tmpl w:val="1C787FD8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67F85956"/>
    <w:multiLevelType w:val="hybridMultilevel"/>
    <w:tmpl w:val="23CED96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BE025C7"/>
    <w:multiLevelType w:val="hybridMultilevel"/>
    <w:tmpl w:val="1722C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944266959">
    <w:abstractNumId w:val="4"/>
  </w:num>
  <w:num w:numId="2" w16cid:durableId="1858350194">
    <w:abstractNumId w:val="2"/>
  </w:num>
  <w:num w:numId="3" w16cid:durableId="1499927756">
    <w:abstractNumId w:val="1"/>
  </w:num>
  <w:num w:numId="4" w16cid:durableId="259146034">
    <w:abstractNumId w:val="3"/>
  </w:num>
  <w:num w:numId="5" w16cid:durableId="2027556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79"/>
    <w:rsid w:val="001B1ABA"/>
    <w:rsid w:val="001F3C50"/>
    <w:rsid w:val="002D2E0D"/>
    <w:rsid w:val="004226E2"/>
    <w:rsid w:val="0047606F"/>
    <w:rsid w:val="005B2B98"/>
    <w:rsid w:val="006560DC"/>
    <w:rsid w:val="00794901"/>
    <w:rsid w:val="007E7D37"/>
    <w:rsid w:val="008745A5"/>
    <w:rsid w:val="00A1393E"/>
    <w:rsid w:val="00A56A82"/>
    <w:rsid w:val="00A94BB6"/>
    <w:rsid w:val="00B24291"/>
    <w:rsid w:val="00B54F79"/>
    <w:rsid w:val="00D22DAF"/>
    <w:rsid w:val="00D54CA4"/>
    <w:rsid w:val="00D92948"/>
    <w:rsid w:val="00ED1EFE"/>
    <w:rsid w:val="00EF21E7"/>
    <w:rsid w:val="00E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08"/>
  <w15:docId w15:val="{83E3C055-BFCC-4ABC-A44A-0B6CA7E6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2D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629</Words>
  <Characters>3398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14</cp:revision>
  <cp:lastPrinted>2025-10-01T16:58:00Z</cp:lastPrinted>
  <dcterms:created xsi:type="dcterms:W3CDTF">2025-07-03T17:09:00Z</dcterms:created>
  <dcterms:modified xsi:type="dcterms:W3CDTF">2025-10-01T16:58:00Z</dcterms:modified>
</cp:coreProperties>
</file>