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9B36E0" w14:textId="269BA78D" w:rsidR="00AC71C0" w:rsidRDefault="00A06D04" w:rsidP="00AC71C0">
      <w:pPr>
        <w:pStyle w:val="SemEspaamento"/>
        <w:spacing w:line="360" w:lineRule="auto"/>
        <w:jc w:val="center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PROJETO DE LEI Nº ___</w:t>
      </w:r>
      <w:r w:rsidR="00AC71C0">
        <w:rPr>
          <w:rStyle w:val="nfaseSutil"/>
          <w:rFonts w:ascii="Arial" w:hAnsi="Arial" w:cs="Arial"/>
          <w:i w:val="0"/>
          <w:iCs w:val="0"/>
          <w:sz w:val="24"/>
          <w:szCs w:val="24"/>
        </w:rPr>
        <w:t>_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_/2025</w:t>
      </w:r>
    </w:p>
    <w:p w14:paraId="1820C112" w14:textId="77777777" w:rsidR="00AC71C0" w:rsidRDefault="00AC71C0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1E8CDE70" w14:textId="30A0EC3F" w:rsidR="00AC71C0" w:rsidRDefault="00AC71C0" w:rsidP="00AC71C0">
      <w:pPr>
        <w:pStyle w:val="SemEspaamento"/>
        <w:spacing w:line="360" w:lineRule="auto"/>
        <w:ind w:left="2835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"DECLARA DE UTILIDADE PÚBLICA A </w:t>
      </w:r>
      <w:r w:rsidR="00191D0E"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ASSOCIAÇÃO </w:t>
      </w:r>
      <w:r w:rsidR="00191D0E">
        <w:rPr>
          <w:rStyle w:val="nfaseSutil"/>
          <w:rFonts w:ascii="Arial" w:hAnsi="Arial" w:cs="Arial"/>
          <w:i w:val="0"/>
          <w:iCs w:val="0"/>
          <w:sz w:val="24"/>
          <w:szCs w:val="24"/>
        </w:rPr>
        <w:t>LUZ QUE BRILHA</w:t>
      </w:r>
      <w:r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, 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E DÁ OUTRAS PROVIDÊNCIAS."</w:t>
      </w:r>
    </w:p>
    <w:p w14:paraId="5B32AD33" w14:textId="77777777" w:rsidR="00AC71C0" w:rsidRDefault="00AC71C0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210D3894" w14:textId="6360F182" w:rsidR="00AC71C0" w:rsidRDefault="00AC71C0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A Câmara Municipal de Almenara, Estado de Minas Gerais, </w:t>
      </w:r>
      <w:r w:rsidR="00A06D04"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no uso de suas atribuições legais, </w:t>
      </w:r>
      <w:r w:rsid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por seus representantes legais, </w:t>
      </w:r>
      <w:r>
        <w:rPr>
          <w:rStyle w:val="nfaseSutil"/>
          <w:rFonts w:ascii="Arial" w:hAnsi="Arial" w:cs="Arial"/>
          <w:i w:val="0"/>
          <w:iCs w:val="0"/>
          <w:sz w:val="24"/>
          <w:szCs w:val="24"/>
        </w:rPr>
        <w:t>aprova a seguinte Lei:</w:t>
      </w:r>
    </w:p>
    <w:p w14:paraId="29A640EB" w14:textId="77777777" w:rsidR="00501519" w:rsidRDefault="00501519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035C821D" w14:textId="3163F866" w:rsidR="00AC71C0" w:rsidRDefault="00A06D04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Art. 1º Fica declarada de utilidade pública a </w:t>
      </w:r>
      <w:r w:rsidR="00191D0E"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ASSOCIAÇÃO </w:t>
      </w:r>
      <w:r w:rsidR="00191D0E">
        <w:rPr>
          <w:rStyle w:val="nfaseSutil"/>
          <w:rFonts w:ascii="Arial" w:hAnsi="Arial" w:cs="Arial"/>
          <w:i w:val="0"/>
          <w:iCs w:val="0"/>
          <w:sz w:val="24"/>
          <w:szCs w:val="24"/>
        </w:rPr>
        <w:t>LUZ QUE BR</w:t>
      </w:r>
      <w:r w:rsidR="00191D0E">
        <w:rPr>
          <w:rStyle w:val="nfaseSutil"/>
          <w:rFonts w:ascii="Arial" w:hAnsi="Arial" w:cs="Arial"/>
          <w:i w:val="0"/>
          <w:iCs w:val="0"/>
          <w:sz w:val="24"/>
          <w:szCs w:val="24"/>
        </w:rPr>
        <w:t>I</w:t>
      </w:r>
      <w:r w:rsidR="00191D0E">
        <w:rPr>
          <w:rStyle w:val="nfaseSutil"/>
          <w:rFonts w:ascii="Arial" w:hAnsi="Arial" w:cs="Arial"/>
          <w:i w:val="0"/>
          <w:iCs w:val="0"/>
          <w:sz w:val="24"/>
          <w:szCs w:val="24"/>
        </w:rPr>
        <w:t>LHA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, inscrita no CNPJ sob o nº </w:t>
      </w:r>
      <w:r w:rsidR="00191D0E">
        <w:rPr>
          <w:rStyle w:val="nfaseSutil"/>
          <w:rFonts w:ascii="Arial" w:hAnsi="Arial" w:cs="Arial"/>
          <w:i w:val="0"/>
          <w:iCs w:val="0"/>
          <w:sz w:val="24"/>
          <w:szCs w:val="24"/>
        </w:rPr>
        <w:t>60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.</w:t>
      </w:r>
      <w:r w:rsidR="00191D0E">
        <w:rPr>
          <w:rStyle w:val="nfaseSutil"/>
          <w:rFonts w:ascii="Arial" w:hAnsi="Arial" w:cs="Arial"/>
          <w:i w:val="0"/>
          <w:iCs w:val="0"/>
          <w:sz w:val="24"/>
          <w:szCs w:val="24"/>
        </w:rPr>
        <w:t>430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.</w:t>
      </w:r>
      <w:r w:rsidR="00191D0E">
        <w:rPr>
          <w:rStyle w:val="nfaseSutil"/>
          <w:rFonts w:ascii="Arial" w:hAnsi="Arial" w:cs="Arial"/>
          <w:i w:val="0"/>
          <w:iCs w:val="0"/>
          <w:sz w:val="24"/>
          <w:szCs w:val="24"/>
        </w:rPr>
        <w:t>701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/0001-</w:t>
      </w:r>
      <w:r w:rsidR="00191D0E">
        <w:rPr>
          <w:rStyle w:val="nfaseSutil"/>
          <w:rFonts w:ascii="Arial" w:hAnsi="Arial" w:cs="Arial"/>
          <w:i w:val="0"/>
          <w:iCs w:val="0"/>
          <w:sz w:val="24"/>
          <w:szCs w:val="24"/>
        </w:rPr>
        <w:t>92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, com sede na </w:t>
      </w:r>
      <w:r w:rsidR="00191D0E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Rua Claudio Claudiomiro Alves Martins, nº 235, Distrito de Pedra Grande, município de 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Almenara-MG.</w:t>
      </w:r>
    </w:p>
    <w:p w14:paraId="137606E6" w14:textId="67737018" w:rsidR="00AC71C0" w:rsidRDefault="00A06D04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Art. 2º Esta Lei entra em vigor na data de sua publicação.</w:t>
      </w:r>
    </w:p>
    <w:p w14:paraId="5928DAD2" w14:textId="636DC5F1" w:rsidR="00AC71C0" w:rsidRDefault="00A06D04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Sala das Sessões, em </w:t>
      </w:r>
      <w:r w:rsidR="00191D0E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29 de abril de 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2025.</w:t>
      </w:r>
    </w:p>
    <w:p w14:paraId="7E1A8951" w14:textId="77777777" w:rsidR="00AC71C0" w:rsidRDefault="00AC71C0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279E89D4" w14:textId="77777777" w:rsidR="00501519" w:rsidRDefault="00501519" w:rsidP="00AC71C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201C0F44" w14:textId="71A02453" w:rsidR="00AC71C0" w:rsidRDefault="00AC71C0" w:rsidP="00AC71C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>
        <w:rPr>
          <w:rStyle w:val="nfaseSutil"/>
          <w:rFonts w:ascii="Arial" w:hAnsi="Arial" w:cs="Arial"/>
          <w:i w:val="0"/>
          <w:iCs w:val="0"/>
          <w:sz w:val="24"/>
          <w:szCs w:val="24"/>
        </w:rPr>
        <w:t>_________________________________________</w:t>
      </w:r>
    </w:p>
    <w:p w14:paraId="30F0ABCD" w14:textId="29A63595" w:rsidR="00AC71C0" w:rsidRDefault="00191D0E" w:rsidP="00AC71C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>
        <w:rPr>
          <w:rStyle w:val="nfaseSutil"/>
          <w:rFonts w:ascii="Arial" w:hAnsi="Arial" w:cs="Arial"/>
          <w:i w:val="0"/>
          <w:iCs w:val="0"/>
          <w:sz w:val="24"/>
          <w:szCs w:val="24"/>
        </w:rPr>
        <w:t>MARCOS VINICIUS FONSECA PRATES</w:t>
      </w:r>
    </w:p>
    <w:p w14:paraId="1A9879AC" w14:textId="77777777" w:rsidR="00AC71C0" w:rsidRDefault="00AC71C0" w:rsidP="00AC71C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VEREADOR</w:t>
      </w:r>
    </w:p>
    <w:p w14:paraId="6B891E5E" w14:textId="77777777" w:rsidR="00AC71C0" w:rsidRDefault="00AC71C0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501EE848" w14:textId="77777777" w:rsidR="00191D0E" w:rsidRDefault="00501519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>JUSTIFICATIVA</w:t>
      </w:r>
      <w:r w:rsidR="00A06D04"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>:</w:t>
      </w:r>
      <w:r w:rsidR="00AC71C0"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 </w:t>
      </w:r>
      <w:r w:rsidR="00A06D04"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A </w:t>
      </w:r>
      <w:r w:rsidR="00191D0E"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ASSOCIAÇÃO </w:t>
      </w:r>
      <w:r w:rsidR="00191D0E">
        <w:rPr>
          <w:rStyle w:val="nfaseSutil"/>
          <w:rFonts w:ascii="Arial" w:hAnsi="Arial" w:cs="Arial"/>
          <w:i w:val="0"/>
          <w:iCs w:val="0"/>
          <w:sz w:val="24"/>
          <w:szCs w:val="24"/>
        </w:rPr>
        <w:t>LUZ QUE BR</w:t>
      </w:r>
      <w:r w:rsidR="00191D0E">
        <w:rPr>
          <w:rStyle w:val="nfaseSutil"/>
          <w:rFonts w:ascii="Arial" w:hAnsi="Arial" w:cs="Arial"/>
          <w:i w:val="0"/>
          <w:iCs w:val="0"/>
          <w:sz w:val="24"/>
          <w:szCs w:val="24"/>
        </w:rPr>
        <w:t>ILHA atua no Distrito de Pedra Grande, promovendo o bem estar social, trabalhando em conquistas para o bem da população local.</w:t>
      </w:r>
    </w:p>
    <w:p w14:paraId="77DE307F" w14:textId="4CC1EE64" w:rsidR="00AC71C0" w:rsidRDefault="00A06D04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A declaração de utilidade pública é um reconhecimento da importância de suas atividades e permitirá à associação acesso a recursos e parcerias que potencializarão suas ações. </w:t>
      </w:r>
    </w:p>
    <w:p w14:paraId="1C605798" w14:textId="6C8107CB" w:rsidR="00191D0E" w:rsidRPr="00501519" w:rsidRDefault="00191D0E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>
        <w:rPr>
          <w:rStyle w:val="nfaseSutil"/>
          <w:rFonts w:ascii="Arial" w:hAnsi="Arial" w:cs="Arial"/>
          <w:i w:val="0"/>
          <w:iCs w:val="0"/>
          <w:sz w:val="24"/>
          <w:szCs w:val="24"/>
        </w:rPr>
        <w:t>Nos termos esperamos apoio.</w:t>
      </w:r>
    </w:p>
    <w:sectPr w:rsidR="00191D0E" w:rsidRPr="00501519" w:rsidSect="00501519">
      <w:headerReference w:type="default" r:id="rId7"/>
      <w:footerReference w:type="default" r:id="rId8"/>
      <w:pgSz w:w="11906" w:h="16838"/>
      <w:pgMar w:top="1418" w:right="1134" w:bottom="851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194429" w14:textId="77777777" w:rsidR="00E72FB9" w:rsidRDefault="00E72FB9">
      <w:pPr>
        <w:spacing w:after="0" w:line="240" w:lineRule="auto"/>
      </w:pPr>
      <w:r>
        <w:separator/>
      </w:r>
    </w:p>
  </w:endnote>
  <w:endnote w:type="continuationSeparator" w:id="0">
    <w:p w14:paraId="09DB5949" w14:textId="77777777" w:rsidR="00E72FB9" w:rsidRDefault="00E72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29207501"/>
      <w:docPartObj>
        <w:docPartGallery w:val="Page Numbers (Bottom of Page)"/>
        <w:docPartUnique/>
      </w:docPartObj>
    </w:sdtPr>
    <w:sdtContent>
      <w:p w14:paraId="1B2711F8" w14:textId="77777777" w:rsidR="00BB7918" w:rsidRDefault="00000000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4E90AA5" w14:textId="77777777" w:rsidR="00BB7918" w:rsidRDefault="00BB791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D3DB2C" w14:textId="77777777" w:rsidR="00E72FB9" w:rsidRDefault="00E72FB9">
      <w:pPr>
        <w:spacing w:after="0" w:line="240" w:lineRule="auto"/>
      </w:pPr>
      <w:r>
        <w:separator/>
      </w:r>
    </w:p>
  </w:footnote>
  <w:footnote w:type="continuationSeparator" w:id="0">
    <w:p w14:paraId="64850FD2" w14:textId="77777777" w:rsidR="00E72FB9" w:rsidRDefault="00E72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4665F3" w14:textId="3CB45BD8" w:rsidR="00191D0E" w:rsidRDefault="00191D0E" w:rsidP="00191D0E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736D998" wp14:editId="67AEEC83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0" b="0"/>
          <wp:wrapNone/>
          <wp:docPr id="165761315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7DC1EAEC" w14:textId="77777777" w:rsidR="00191D0E" w:rsidRPr="002510AE" w:rsidRDefault="00191D0E" w:rsidP="00191D0E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2510AE">
      <w:rPr>
        <w:rFonts w:ascii="Arial" w:hAnsi="Arial" w:cs="Arial"/>
        <w:b/>
        <w:sz w:val="40"/>
        <w:szCs w:val="40"/>
      </w:rPr>
      <w:t>CÂMARA MUNICIPAL DE ALMENARA</w:t>
    </w:r>
  </w:p>
  <w:p w14:paraId="135E6329" w14:textId="77777777" w:rsidR="00191D0E" w:rsidRPr="002510AE" w:rsidRDefault="00191D0E" w:rsidP="00191D0E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270EE673" w14:textId="77777777" w:rsidR="00191D0E" w:rsidRPr="002510AE" w:rsidRDefault="00191D0E" w:rsidP="00191D0E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</w:t>
    </w:r>
    <w:r>
      <w:rPr>
        <w:rFonts w:ascii="Arial" w:hAnsi="Arial" w:cs="Arial"/>
        <w:sz w:val="18"/>
        <w:szCs w:val="18"/>
      </w:rPr>
      <w:t xml:space="preserve">  </w:t>
    </w:r>
    <w:r w:rsidRPr="002510AE">
      <w:rPr>
        <w:rFonts w:ascii="Arial" w:hAnsi="Arial" w:cs="Arial"/>
        <w:sz w:val="18"/>
        <w:szCs w:val="18"/>
      </w:rPr>
      <w:t xml:space="preserve">              PRAÇA HÉLIO ROCHA GUIMARÃES, Nº 28 –CENTRO</w:t>
    </w:r>
  </w:p>
  <w:p w14:paraId="01AB995B" w14:textId="77777777" w:rsidR="00191D0E" w:rsidRPr="002510AE" w:rsidRDefault="00191D0E" w:rsidP="00191D0E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                Fone: (33) 3721-1553</w:t>
    </w:r>
    <w:r>
      <w:rPr>
        <w:rFonts w:ascii="Arial" w:hAnsi="Arial" w:cs="Arial"/>
        <w:sz w:val="18"/>
        <w:szCs w:val="18"/>
      </w:rPr>
      <w:t>/</w:t>
    </w:r>
    <w:r w:rsidRPr="002510AE">
      <w:rPr>
        <w:rFonts w:ascii="Arial" w:hAnsi="Arial" w:cs="Arial"/>
        <w:sz w:val="18"/>
        <w:szCs w:val="18"/>
      </w:rPr>
      <w:t xml:space="preserve">3721-1588 - E-mail: </w:t>
    </w:r>
    <w:hyperlink r:id="rId2" w:history="1">
      <w:r w:rsidRPr="002510AE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2F26E7CA" w14:textId="77777777" w:rsidR="00191D0E" w:rsidRDefault="00191D0E" w:rsidP="00191D0E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3E379628" w14:textId="77777777" w:rsidR="00BB7918" w:rsidRDefault="00BB7918">
    <w:pPr>
      <w:pStyle w:val="Cabealho"/>
    </w:pPr>
  </w:p>
  <w:p w14:paraId="75885EFC" w14:textId="77777777" w:rsidR="00BB7918" w:rsidRDefault="00BB791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3E5D7F"/>
    <w:multiLevelType w:val="hybridMultilevel"/>
    <w:tmpl w:val="2FD6945E"/>
    <w:lvl w:ilvl="0" w:tplc="F124758E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2A594FF3"/>
    <w:multiLevelType w:val="hybridMultilevel"/>
    <w:tmpl w:val="7940206E"/>
    <w:lvl w:ilvl="0" w:tplc="8E68C11A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1A37681"/>
    <w:multiLevelType w:val="hybridMultilevel"/>
    <w:tmpl w:val="4F1652D6"/>
    <w:lvl w:ilvl="0" w:tplc="41363610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776F22BE"/>
    <w:multiLevelType w:val="hybridMultilevel"/>
    <w:tmpl w:val="E24036D6"/>
    <w:lvl w:ilvl="0" w:tplc="9C4CB02A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941990433">
    <w:abstractNumId w:val="3"/>
  </w:num>
  <w:num w:numId="2" w16cid:durableId="1827891490">
    <w:abstractNumId w:val="0"/>
  </w:num>
  <w:num w:numId="3" w16cid:durableId="451747065">
    <w:abstractNumId w:val="2"/>
  </w:num>
  <w:num w:numId="4" w16cid:durableId="1013647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7918"/>
    <w:rsid w:val="00191D0E"/>
    <w:rsid w:val="002575C2"/>
    <w:rsid w:val="00493BA3"/>
    <w:rsid w:val="00501519"/>
    <w:rsid w:val="00A06D04"/>
    <w:rsid w:val="00AC71C0"/>
    <w:rsid w:val="00BB7918"/>
    <w:rsid w:val="00E7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A70BC"/>
  <w15:docId w15:val="{BFECC363-95AB-44E6-91F4-CC81F4513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C71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pPr>
      <w:spacing w:after="0" w:line="240" w:lineRule="auto"/>
    </w:pPr>
  </w:style>
  <w:style w:type="character" w:styleId="nfase">
    <w:name w:val="Emphasis"/>
    <w:basedOn w:val="Fontepargpadro"/>
    <w:uiPriority w:val="20"/>
    <w:qFormat/>
    <w:rPr>
      <w:b/>
      <w:bCs/>
      <w:i w:val="0"/>
      <w:iCs w:val="0"/>
    </w:rPr>
  </w:style>
  <w:style w:type="character" w:customStyle="1" w:styleId="st1">
    <w:name w:val="st1"/>
    <w:basedOn w:val="Fontepargpadro"/>
  </w:style>
  <w:style w:type="character" w:customStyle="1" w:styleId="label">
    <w:name w:val="label"/>
    <w:basedOn w:val="Fontepargpadro"/>
  </w:style>
  <w:style w:type="character" w:styleId="Hyperlink">
    <w:name w:val="Hyperlink"/>
    <w:unhideWhenUsed/>
    <w:rPr>
      <w:color w:val="0000FF"/>
      <w:u w:val="single"/>
    </w:rPr>
  </w:style>
  <w:style w:type="character" w:styleId="nfaseSutil">
    <w:name w:val="Subtle Emphasis"/>
    <w:basedOn w:val="Fontepargpadro"/>
    <w:uiPriority w:val="19"/>
    <w:qFormat/>
    <w:rsid w:val="00A06D04"/>
    <w:rPr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AC71C0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22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2597</TotalTime>
  <Pages>1</Pages>
  <Words>163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61</cp:revision>
  <cp:lastPrinted>2021-04-30T13:29:00Z</cp:lastPrinted>
  <dcterms:created xsi:type="dcterms:W3CDTF">2017-05-25T12:39:00Z</dcterms:created>
  <dcterms:modified xsi:type="dcterms:W3CDTF">2025-04-29T21:19:00Z</dcterms:modified>
</cp:coreProperties>
</file>