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2967C" w14:textId="2F7678CA" w:rsidR="000B5ECA" w:rsidRPr="000B5ECA" w:rsidRDefault="000B5ECA" w:rsidP="00D0545E">
      <w:pPr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0B5ECA">
        <w:rPr>
          <w:rFonts w:ascii="Arial" w:eastAsia="Calibri" w:hAnsi="Arial" w:cs="Arial"/>
          <w:sz w:val="24"/>
          <w:szCs w:val="24"/>
        </w:rPr>
        <w:t>PROJETO DE LEI Nº</w:t>
      </w:r>
      <w:r>
        <w:rPr>
          <w:rFonts w:ascii="Arial" w:eastAsia="Calibri" w:hAnsi="Arial" w:cs="Arial"/>
          <w:sz w:val="24"/>
          <w:szCs w:val="24"/>
        </w:rPr>
        <w:t>________/2025</w:t>
      </w:r>
    </w:p>
    <w:p w14:paraId="2DD3F907" w14:textId="77777777" w:rsidR="000B5ECA" w:rsidRPr="000B5ECA" w:rsidRDefault="000B5ECA" w:rsidP="00D0545E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p w14:paraId="340C5EC6" w14:textId="77777777" w:rsidR="000B5ECA" w:rsidRPr="000B5ECA" w:rsidRDefault="000B5ECA" w:rsidP="00D0545E">
      <w:pPr>
        <w:spacing w:line="240" w:lineRule="auto"/>
        <w:ind w:left="2835"/>
        <w:jc w:val="both"/>
        <w:rPr>
          <w:rFonts w:ascii="Arial" w:eastAsia="Calibri" w:hAnsi="Arial" w:cs="Arial"/>
          <w:sz w:val="24"/>
          <w:szCs w:val="24"/>
        </w:rPr>
      </w:pPr>
      <w:r w:rsidRPr="000B5ECA">
        <w:rPr>
          <w:rFonts w:ascii="Arial" w:eastAsia="Calibri" w:hAnsi="Arial" w:cs="Arial"/>
          <w:sz w:val="24"/>
          <w:szCs w:val="24"/>
        </w:rPr>
        <w:t>DISPÕE SOBRE A DENOMINAÇÃO DE RUA NOSSA SENHORA APARECIDA, A LADEIRA NA COMUNIDADE VILA RICA, NO MUNICÍPIO DE ALMENARA, E DÁ OUTRAS PROVIDÊNCIAS.</w:t>
      </w:r>
    </w:p>
    <w:p w14:paraId="599CA300" w14:textId="77777777" w:rsidR="000B5ECA" w:rsidRPr="000B5ECA" w:rsidRDefault="000B5ECA" w:rsidP="00D0545E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p w14:paraId="3D559335" w14:textId="77777777" w:rsidR="000B5ECA" w:rsidRDefault="000B5ECA" w:rsidP="00D0545E">
      <w:pPr>
        <w:spacing w:line="240" w:lineRule="auto"/>
        <w:ind w:firstLine="1134"/>
        <w:jc w:val="both"/>
        <w:rPr>
          <w:rFonts w:ascii="Arial" w:eastAsia="Calibri" w:hAnsi="Arial" w:cs="Arial"/>
          <w:sz w:val="24"/>
          <w:szCs w:val="24"/>
        </w:rPr>
      </w:pPr>
      <w:r w:rsidRPr="000B5ECA">
        <w:rPr>
          <w:rFonts w:ascii="Arial" w:eastAsia="Calibri" w:hAnsi="Arial" w:cs="Arial"/>
          <w:sz w:val="24"/>
          <w:szCs w:val="24"/>
        </w:rPr>
        <w:t>A C</w:t>
      </w:r>
      <w:r>
        <w:rPr>
          <w:rFonts w:ascii="Arial" w:eastAsia="Calibri" w:hAnsi="Arial" w:cs="Arial"/>
          <w:sz w:val="24"/>
          <w:szCs w:val="24"/>
        </w:rPr>
        <w:t xml:space="preserve">âmara Municipal de Almenara, Estado de Minas Gerais, </w:t>
      </w:r>
      <w:r w:rsidRPr="000B5ECA">
        <w:rPr>
          <w:rFonts w:ascii="Arial" w:eastAsia="Calibri" w:hAnsi="Arial" w:cs="Arial"/>
          <w:sz w:val="24"/>
          <w:szCs w:val="24"/>
        </w:rPr>
        <w:t>no uso de suas atribuições legais, e considerando a importância da denominação de logradouros públicos para a valorização da cultura e da identidade local, propõe a seguinte Lei:</w:t>
      </w:r>
    </w:p>
    <w:p w14:paraId="0BA286F2" w14:textId="77777777" w:rsidR="000B5ECA" w:rsidRDefault="000B5ECA" w:rsidP="00D0545E">
      <w:pPr>
        <w:spacing w:line="240" w:lineRule="auto"/>
        <w:ind w:firstLine="1134"/>
        <w:jc w:val="both"/>
        <w:rPr>
          <w:rFonts w:ascii="Arial" w:eastAsia="Calibri" w:hAnsi="Arial" w:cs="Arial"/>
          <w:sz w:val="24"/>
          <w:szCs w:val="24"/>
        </w:rPr>
      </w:pPr>
    </w:p>
    <w:p w14:paraId="2468237F" w14:textId="77777777" w:rsidR="000B5ECA" w:rsidRDefault="000B5ECA" w:rsidP="00D0545E">
      <w:pPr>
        <w:spacing w:line="240" w:lineRule="auto"/>
        <w:ind w:firstLine="1134"/>
        <w:jc w:val="both"/>
        <w:rPr>
          <w:rFonts w:ascii="Arial" w:eastAsia="Calibri" w:hAnsi="Arial" w:cs="Arial"/>
          <w:sz w:val="24"/>
          <w:szCs w:val="24"/>
        </w:rPr>
      </w:pPr>
      <w:r w:rsidRPr="000B5ECA">
        <w:rPr>
          <w:rFonts w:ascii="Arial" w:eastAsia="Calibri" w:hAnsi="Arial" w:cs="Arial"/>
          <w:sz w:val="24"/>
          <w:szCs w:val="24"/>
        </w:rPr>
        <w:t>Art. 1º Fica denominada "Rua Nossa Senhora Aparecida" a ladeira localizada na Comunidade Vila Rica, no município de Almenara, Estado de Minas Gerais.</w:t>
      </w:r>
    </w:p>
    <w:p w14:paraId="16A5CB57" w14:textId="77777777" w:rsidR="000B5ECA" w:rsidRDefault="000B5ECA" w:rsidP="00D0545E">
      <w:pPr>
        <w:spacing w:line="240" w:lineRule="auto"/>
        <w:ind w:firstLine="1134"/>
        <w:jc w:val="both"/>
        <w:rPr>
          <w:rFonts w:ascii="Arial" w:eastAsia="Calibri" w:hAnsi="Arial" w:cs="Arial"/>
          <w:sz w:val="24"/>
          <w:szCs w:val="24"/>
        </w:rPr>
      </w:pPr>
      <w:r w:rsidRPr="000B5ECA">
        <w:rPr>
          <w:rFonts w:ascii="Arial" w:eastAsia="Calibri" w:hAnsi="Arial" w:cs="Arial"/>
          <w:sz w:val="24"/>
          <w:szCs w:val="24"/>
        </w:rPr>
        <w:t>Art. 2º A presente denominação tem como objetivo homenagear a figura de Nossa Senhora Aparecida, padroeira do Brasil, reconhecendo sua importância religiosa e cultural para a comunidade.</w:t>
      </w:r>
    </w:p>
    <w:p w14:paraId="3F6505C3" w14:textId="77777777" w:rsidR="000B5ECA" w:rsidRDefault="000B5ECA" w:rsidP="00D0545E">
      <w:pPr>
        <w:spacing w:line="240" w:lineRule="auto"/>
        <w:ind w:firstLine="1134"/>
        <w:jc w:val="both"/>
        <w:rPr>
          <w:rFonts w:ascii="Arial" w:eastAsia="Calibri" w:hAnsi="Arial" w:cs="Arial"/>
          <w:sz w:val="24"/>
          <w:szCs w:val="24"/>
        </w:rPr>
      </w:pPr>
      <w:r w:rsidRPr="000B5ECA">
        <w:rPr>
          <w:rFonts w:ascii="Arial" w:eastAsia="Calibri" w:hAnsi="Arial" w:cs="Arial"/>
          <w:sz w:val="24"/>
          <w:szCs w:val="24"/>
        </w:rPr>
        <w:t>Art. 3º O Poder Executivo Municipal fica autorizado a promover as alterações necessárias na sinalização e na documentação oficial do município, a fim de que a nova denominação seja devidamente registrada e divulgada.</w:t>
      </w:r>
    </w:p>
    <w:p w14:paraId="25F30C46" w14:textId="77777777" w:rsidR="000B5ECA" w:rsidRDefault="000B5ECA" w:rsidP="00D0545E">
      <w:pPr>
        <w:spacing w:line="240" w:lineRule="auto"/>
        <w:ind w:firstLine="1134"/>
        <w:jc w:val="both"/>
        <w:rPr>
          <w:rFonts w:ascii="Arial" w:eastAsia="Calibri" w:hAnsi="Arial" w:cs="Arial"/>
          <w:sz w:val="24"/>
          <w:szCs w:val="24"/>
        </w:rPr>
      </w:pPr>
      <w:r w:rsidRPr="000B5ECA">
        <w:rPr>
          <w:rFonts w:ascii="Arial" w:eastAsia="Calibri" w:hAnsi="Arial" w:cs="Arial"/>
          <w:sz w:val="24"/>
          <w:szCs w:val="24"/>
        </w:rPr>
        <w:t>Art. 4º Esta Lei entra em vigor na data de sua publicação</w:t>
      </w:r>
      <w:r>
        <w:rPr>
          <w:rFonts w:ascii="Arial" w:eastAsia="Calibri" w:hAnsi="Arial" w:cs="Arial"/>
          <w:sz w:val="24"/>
          <w:szCs w:val="24"/>
        </w:rPr>
        <w:t>.</w:t>
      </w:r>
    </w:p>
    <w:p w14:paraId="1748692F" w14:textId="310BD438" w:rsidR="000B5ECA" w:rsidRDefault="000B5ECA" w:rsidP="00D0545E">
      <w:pPr>
        <w:spacing w:line="240" w:lineRule="auto"/>
        <w:ind w:firstLine="1134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Câmara Municipal de Almenara-MG, 15 de janeiro de 2025.</w:t>
      </w:r>
    </w:p>
    <w:p w14:paraId="001AF5CA" w14:textId="77777777" w:rsidR="000B5ECA" w:rsidRDefault="000B5ECA" w:rsidP="00D0545E">
      <w:pPr>
        <w:spacing w:line="240" w:lineRule="auto"/>
        <w:ind w:firstLine="1134"/>
        <w:jc w:val="both"/>
        <w:rPr>
          <w:rFonts w:ascii="Arial" w:eastAsia="Calibri" w:hAnsi="Arial" w:cs="Arial"/>
          <w:sz w:val="24"/>
          <w:szCs w:val="24"/>
        </w:rPr>
      </w:pPr>
    </w:p>
    <w:p w14:paraId="5F1C7AAC" w14:textId="77777777" w:rsidR="00D0545E" w:rsidRDefault="00D0545E" w:rsidP="00D0545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20520DDC" w14:textId="5281F839" w:rsidR="000B5ECA" w:rsidRPr="000B5ECA" w:rsidRDefault="000B5ECA" w:rsidP="00D0545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0B5ECA">
        <w:rPr>
          <w:rFonts w:ascii="Arial" w:hAnsi="Arial" w:cs="Arial"/>
          <w:sz w:val="24"/>
          <w:szCs w:val="24"/>
        </w:rPr>
        <w:t>________________________________________________</w:t>
      </w:r>
    </w:p>
    <w:p w14:paraId="6953EC23" w14:textId="39770987" w:rsidR="000B5ECA" w:rsidRPr="000B5ECA" w:rsidRDefault="000B5ECA" w:rsidP="00D0545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0B5ECA">
        <w:rPr>
          <w:rFonts w:ascii="Arial" w:hAnsi="Arial" w:cs="Arial"/>
          <w:sz w:val="24"/>
          <w:szCs w:val="24"/>
        </w:rPr>
        <w:t>MARCOS VINICIUS FONSECA PRATES</w:t>
      </w:r>
    </w:p>
    <w:p w14:paraId="16A200A3" w14:textId="55B8F73E" w:rsidR="000B5ECA" w:rsidRPr="000B5ECA" w:rsidRDefault="000B5ECA" w:rsidP="00D0545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0B5ECA">
        <w:rPr>
          <w:rFonts w:ascii="Arial" w:hAnsi="Arial" w:cs="Arial"/>
          <w:sz w:val="24"/>
          <w:szCs w:val="24"/>
        </w:rPr>
        <w:t>VEREADOR</w:t>
      </w:r>
    </w:p>
    <w:p w14:paraId="782AB06B" w14:textId="77777777" w:rsidR="000B5ECA" w:rsidRPr="000B5ECA" w:rsidRDefault="000B5ECA" w:rsidP="00D0545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6EB95B87" w14:textId="77777777" w:rsidR="00D0545E" w:rsidRDefault="00D0545E" w:rsidP="00D0545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69E4411" w14:textId="629AFBC3" w:rsidR="000B5ECA" w:rsidRPr="000B5ECA" w:rsidRDefault="000B5ECA" w:rsidP="00D0545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0B5ECA">
        <w:rPr>
          <w:rFonts w:ascii="Arial" w:hAnsi="Arial" w:cs="Arial"/>
          <w:sz w:val="24"/>
          <w:szCs w:val="24"/>
        </w:rPr>
        <w:t>JUSTIFICAÇÃO</w:t>
      </w:r>
      <w:r w:rsidRPr="000B5ECA">
        <w:rPr>
          <w:rFonts w:ascii="Arial" w:hAnsi="Arial" w:cs="Arial"/>
          <w:sz w:val="24"/>
          <w:szCs w:val="24"/>
        </w:rPr>
        <w:t xml:space="preserve">: </w:t>
      </w:r>
      <w:r w:rsidRPr="000B5ECA">
        <w:rPr>
          <w:rFonts w:ascii="Arial" w:hAnsi="Arial" w:cs="Arial"/>
          <w:sz w:val="24"/>
          <w:szCs w:val="24"/>
        </w:rPr>
        <w:t>O presente projeto de lei visa a denominação da ladeira na Comunidade Vila Rica como "Rua Nossa Senhora Aparecida", em reconhecimento à importância da padroeira do Brasil para a população, especialmente em um município onde a religiosidade e a cultura popular são aspectos fundamentais da identidade local.</w:t>
      </w:r>
    </w:p>
    <w:p w14:paraId="0B1029D3" w14:textId="77777777" w:rsidR="00442855" w:rsidRDefault="000B5ECA" w:rsidP="00D0545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0B5ECA">
        <w:rPr>
          <w:rFonts w:ascii="Arial" w:hAnsi="Arial" w:cs="Arial"/>
          <w:sz w:val="24"/>
          <w:szCs w:val="24"/>
        </w:rPr>
        <w:t>A escolha do nome "Nossa Senhora Aparecida" não apenas homenageia a figura religiosa, mas também busca fortalecer os laços comunitários e promover um sentimento de pertencimento entre os moradores da Vila Rica.</w:t>
      </w:r>
    </w:p>
    <w:p w14:paraId="06F3E100" w14:textId="77777777" w:rsidR="00442855" w:rsidRDefault="000B5ECA" w:rsidP="00D0545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0B5ECA">
        <w:rPr>
          <w:rFonts w:ascii="Arial" w:hAnsi="Arial" w:cs="Arial"/>
          <w:sz w:val="24"/>
          <w:szCs w:val="24"/>
        </w:rPr>
        <w:t>Diante do exposto, conto com o apoio dos nobres colegas para a aprovação deste projeto de lei</w:t>
      </w:r>
      <w:r w:rsidR="00442855">
        <w:rPr>
          <w:rFonts w:ascii="Arial" w:hAnsi="Arial" w:cs="Arial"/>
          <w:sz w:val="24"/>
          <w:szCs w:val="24"/>
        </w:rPr>
        <w:t>.</w:t>
      </w:r>
    </w:p>
    <w:sectPr w:rsidR="00442855" w:rsidSect="00442855">
      <w:headerReference w:type="default" r:id="rId6"/>
      <w:pgSz w:w="11906" w:h="16838"/>
      <w:pgMar w:top="1418" w:right="1134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8BBE95" w14:textId="77777777" w:rsidR="00792E48" w:rsidRDefault="00792E48">
      <w:pPr>
        <w:spacing w:after="0" w:line="240" w:lineRule="auto"/>
      </w:pPr>
      <w:r>
        <w:separator/>
      </w:r>
    </w:p>
  </w:endnote>
  <w:endnote w:type="continuationSeparator" w:id="0">
    <w:p w14:paraId="0153D5F9" w14:textId="77777777" w:rsidR="00792E48" w:rsidRDefault="00792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33F9F3" w14:textId="77777777" w:rsidR="00792E48" w:rsidRDefault="00792E48">
      <w:pPr>
        <w:spacing w:after="0" w:line="240" w:lineRule="auto"/>
      </w:pPr>
      <w:r>
        <w:separator/>
      </w:r>
    </w:p>
  </w:footnote>
  <w:footnote w:type="continuationSeparator" w:id="0">
    <w:p w14:paraId="3573CAF2" w14:textId="77777777" w:rsidR="00792E48" w:rsidRDefault="00792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CE82C" w14:textId="023DC9B4" w:rsidR="000B5ECA" w:rsidRDefault="000B5ECA" w:rsidP="000B5ECA">
    <w:pPr>
      <w:pStyle w:val="Cabealho"/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FB72AAC" wp14:editId="088965AD">
          <wp:simplePos x="0" y="0"/>
          <wp:positionH relativeFrom="margin">
            <wp:posOffset>-16510</wp:posOffset>
          </wp:positionH>
          <wp:positionV relativeFrom="margin">
            <wp:posOffset>-1448435</wp:posOffset>
          </wp:positionV>
          <wp:extent cx="1224280" cy="1082040"/>
          <wp:effectExtent l="0" t="0" r="0" b="3810"/>
          <wp:wrapNone/>
          <wp:docPr id="56320386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6B9391BC" w14:textId="59252D0A" w:rsidR="000B5ECA" w:rsidRPr="00B215C2" w:rsidRDefault="000B5ECA" w:rsidP="000B5ECA">
    <w:pPr>
      <w:pStyle w:val="Cabealho"/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0"/>
        <w:szCs w:val="40"/>
      </w:rPr>
    </w:pPr>
    <w:r w:rsidRPr="00B215C2">
      <w:rPr>
        <w:rFonts w:cs="Arial"/>
        <w:b/>
        <w:sz w:val="40"/>
        <w:szCs w:val="40"/>
      </w:rPr>
      <w:t xml:space="preserve">         </w:t>
    </w:r>
    <w:r>
      <w:rPr>
        <w:rFonts w:cs="Arial"/>
        <w:b/>
        <w:sz w:val="40"/>
        <w:szCs w:val="40"/>
      </w:rPr>
      <w:t xml:space="preserve">     </w:t>
    </w:r>
    <w:r w:rsidRPr="00B215C2">
      <w:rPr>
        <w:rFonts w:cs="Arial"/>
        <w:b/>
        <w:sz w:val="40"/>
        <w:szCs w:val="40"/>
      </w:rPr>
      <w:t>CÂMARA MUNICIPAL DE ALMENARA</w:t>
    </w:r>
  </w:p>
  <w:p w14:paraId="174ACA84" w14:textId="77777777" w:rsidR="000B5ECA" w:rsidRPr="007A7444" w:rsidRDefault="000B5ECA" w:rsidP="000B5ECA">
    <w:pPr>
      <w:pStyle w:val="SemEspaamento"/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</w:rPr>
    </w:pPr>
    <w:r w:rsidRPr="007A7444">
      <w:rPr>
        <w:rFonts w:cs="Arial"/>
      </w:rPr>
      <w:t xml:space="preserve">                          ESTADO DE MINAS GERAIS - CNPJ: 22.699.045/0001-39</w:t>
    </w:r>
  </w:p>
  <w:p w14:paraId="2B47EF1D" w14:textId="77777777" w:rsidR="000B5ECA" w:rsidRPr="007A7444" w:rsidRDefault="000B5ECA" w:rsidP="000B5ECA">
    <w:pPr>
      <w:pStyle w:val="SemEspaamento"/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</w:rPr>
    </w:pPr>
    <w:r w:rsidRPr="007A7444">
      <w:rPr>
        <w:rFonts w:cs="Arial"/>
      </w:rPr>
      <w:t xml:space="preserve">                           PRAÇA HÉLIO ROCHA GUIMARÃES, Nº 28 –CENTRO</w:t>
    </w:r>
  </w:p>
  <w:p w14:paraId="01ACF81E" w14:textId="77777777" w:rsidR="000B5ECA" w:rsidRPr="007A7444" w:rsidRDefault="000B5ECA" w:rsidP="000B5ECA">
    <w:pPr>
      <w:pStyle w:val="SemEspaamento"/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</w:rPr>
    </w:pPr>
    <w:r w:rsidRPr="007A7444">
      <w:rPr>
        <w:rFonts w:cs="Arial"/>
      </w:rPr>
      <w:t xml:space="preserve">                   Fone: (33) 3721-1553/3721-1588 - E-mail: </w:t>
    </w:r>
    <w:hyperlink r:id="rId2" w:history="1">
      <w:r w:rsidRPr="007A7444">
        <w:rPr>
          <w:rStyle w:val="Hyperlink"/>
          <w:rFonts w:cs="Arial"/>
        </w:rPr>
        <w:t>cm.almenara@hotmail.com</w:t>
      </w:r>
    </w:hyperlink>
  </w:p>
  <w:p w14:paraId="63B73C70" w14:textId="77777777" w:rsidR="000B5ECA" w:rsidRDefault="000B5ECA" w:rsidP="000B5ECA">
    <w:pPr>
      <w:pStyle w:val="SemEspaamento"/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sz w:val="18"/>
        <w:szCs w:val="18"/>
      </w:rPr>
    </w:pPr>
  </w:p>
  <w:p w14:paraId="73F32B91" w14:textId="77777777" w:rsidR="003C0104" w:rsidRDefault="003C0104">
    <w:pPr>
      <w:pStyle w:val="Cabealho"/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B5ECA"/>
    <w:rsid w:val="003C0104"/>
    <w:rsid w:val="00442855"/>
    <w:rsid w:val="00792E48"/>
    <w:rsid w:val="00D0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281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6</cp:revision>
  <dcterms:created xsi:type="dcterms:W3CDTF">2021-02-16T01:35:00Z</dcterms:created>
  <dcterms:modified xsi:type="dcterms:W3CDTF">2025-01-15T12:51:00Z</dcterms:modified>
</cp:coreProperties>
</file>